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C45" w:rsidRPr="00C3070A" w:rsidRDefault="00404337" w:rsidP="00ED35A9">
      <w:pPr>
        <w:pStyle w:val="10"/>
        <w:keepNext/>
        <w:keepLines/>
        <w:shd w:val="clear" w:color="auto" w:fill="auto"/>
        <w:spacing w:before="0" w:after="0" w:line="240" w:lineRule="auto"/>
        <w:ind w:firstLine="709"/>
        <w:jc w:val="center"/>
        <w:outlineLvl w:val="9"/>
        <w:rPr>
          <w:rFonts w:ascii="Times New Roman" w:hAnsi="Times New Roman" w:cs="Times New Roman"/>
          <w:sz w:val="18"/>
          <w:szCs w:val="18"/>
        </w:rPr>
      </w:pPr>
      <w:bookmarkStart w:id="0" w:name="bookmark0"/>
      <w:r>
        <w:rPr>
          <w:rFonts w:ascii="Times New Roman" w:hAnsi="Times New Roman" w:cs="Times New Roman"/>
          <w:sz w:val="18"/>
          <w:szCs w:val="18"/>
        </w:rPr>
        <w:t>Лабораторная работа № 6</w:t>
      </w:r>
    </w:p>
    <w:p w:rsidR="00D4121B" w:rsidRPr="00C3070A" w:rsidRDefault="00591DD2" w:rsidP="00ED35A9">
      <w:pPr>
        <w:pStyle w:val="10"/>
        <w:keepNext/>
        <w:keepLines/>
        <w:shd w:val="clear" w:color="auto" w:fill="auto"/>
        <w:spacing w:before="0" w:after="0" w:line="240" w:lineRule="auto"/>
        <w:ind w:firstLine="709"/>
        <w:jc w:val="center"/>
        <w:outlineLvl w:val="9"/>
        <w:rPr>
          <w:rFonts w:ascii="Times New Roman" w:hAnsi="Times New Roman" w:cs="Times New Roman"/>
          <w:sz w:val="18"/>
          <w:szCs w:val="18"/>
        </w:rPr>
      </w:pPr>
      <w:r w:rsidRPr="00C3070A">
        <w:rPr>
          <w:rFonts w:ascii="Times New Roman" w:hAnsi="Times New Roman" w:cs="Times New Roman"/>
          <w:sz w:val="18"/>
          <w:szCs w:val="18"/>
        </w:rPr>
        <w:t>Мировые лесные ресурсы</w:t>
      </w:r>
      <w:bookmarkEnd w:id="0"/>
      <w:r w:rsidR="00311C45" w:rsidRPr="00C3070A">
        <w:rPr>
          <w:rFonts w:ascii="Times New Roman" w:hAnsi="Times New Roman" w:cs="Times New Roman"/>
          <w:sz w:val="18"/>
          <w:szCs w:val="18"/>
        </w:rPr>
        <w:t xml:space="preserve"> и проблемы облесения</w:t>
      </w:r>
    </w:p>
    <w:p w:rsidR="00311C45" w:rsidRPr="00C3070A" w:rsidRDefault="00311C45" w:rsidP="00ED35A9">
      <w:pPr>
        <w:pStyle w:val="20"/>
        <w:shd w:val="clear" w:color="auto" w:fill="auto"/>
        <w:spacing w:after="0" w:line="240" w:lineRule="auto"/>
        <w:ind w:firstLine="709"/>
        <w:rPr>
          <w:rStyle w:val="22pt"/>
          <w:rFonts w:ascii="Times New Roman" w:hAnsi="Times New Roman" w:cs="Times New Roman"/>
          <w:spacing w:val="0"/>
          <w:sz w:val="18"/>
          <w:szCs w:val="18"/>
        </w:rPr>
      </w:pPr>
      <w:r w:rsidRPr="00C3070A">
        <w:rPr>
          <w:rStyle w:val="22pt"/>
          <w:rFonts w:ascii="Times New Roman" w:hAnsi="Times New Roman" w:cs="Times New Roman"/>
          <w:b/>
          <w:spacing w:val="0"/>
          <w:sz w:val="18"/>
          <w:szCs w:val="18"/>
        </w:rPr>
        <w:t>Цель работы</w:t>
      </w:r>
      <w:r w:rsidRPr="00C3070A">
        <w:rPr>
          <w:rStyle w:val="22pt"/>
          <w:rFonts w:ascii="Times New Roman" w:hAnsi="Times New Roman" w:cs="Times New Roman"/>
          <w:spacing w:val="0"/>
          <w:sz w:val="18"/>
          <w:szCs w:val="18"/>
        </w:rPr>
        <w:t xml:space="preserve"> – составит</w:t>
      </w:r>
      <w:r w:rsidR="005127E8" w:rsidRPr="00C3070A">
        <w:rPr>
          <w:rStyle w:val="22pt"/>
          <w:rFonts w:ascii="Times New Roman" w:hAnsi="Times New Roman" w:cs="Times New Roman"/>
          <w:spacing w:val="0"/>
          <w:sz w:val="18"/>
          <w:szCs w:val="18"/>
        </w:rPr>
        <w:t>ь карту мировых лесных ресурсов, проанализировать мировые лесные ресурсы по регионам и странам мира, опре</w:t>
      </w:r>
      <w:r w:rsidR="00AD3984">
        <w:rPr>
          <w:rStyle w:val="22pt"/>
          <w:rFonts w:ascii="Times New Roman" w:hAnsi="Times New Roman" w:cs="Times New Roman"/>
          <w:spacing w:val="0"/>
          <w:sz w:val="18"/>
          <w:szCs w:val="18"/>
        </w:rPr>
        <w:t>делить основные причины обезлесе</w:t>
      </w:r>
      <w:r w:rsidR="005127E8" w:rsidRPr="00C3070A">
        <w:rPr>
          <w:rStyle w:val="22pt"/>
          <w:rFonts w:ascii="Times New Roman" w:hAnsi="Times New Roman" w:cs="Times New Roman"/>
          <w:spacing w:val="0"/>
          <w:sz w:val="18"/>
          <w:szCs w:val="18"/>
        </w:rPr>
        <w:t>ния.</w:t>
      </w:r>
    </w:p>
    <w:p w:rsidR="00311C45" w:rsidRPr="00C3070A" w:rsidRDefault="00311C45" w:rsidP="00ED35A9">
      <w:pPr>
        <w:pStyle w:val="20"/>
        <w:shd w:val="clear" w:color="auto" w:fill="auto"/>
        <w:spacing w:after="0" w:line="240" w:lineRule="auto"/>
        <w:ind w:firstLine="709"/>
        <w:rPr>
          <w:rStyle w:val="22pt"/>
          <w:rFonts w:ascii="Times New Roman" w:hAnsi="Times New Roman" w:cs="Times New Roman"/>
          <w:spacing w:val="0"/>
          <w:sz w:val="18"/>
          <w:szCs w:val="18"/>
        </w:rPr>
      </w:pPr>
    </w:p>
    <w:p w:rsidR="00ED35A9" w:rsidRPr="00C3070A" w:rsidRDefault="00ED35A9" w:rsidP="00ED35A9">
      <w:pPr>
        <w:pStyle w:val="20"/>
        <w:shd w:val="clear" w:color="auto" w:fill="auto"/>
        <w:spacing w:after="0" w:line="240" w:lineRule="auto"/>
        <w:ind w:firstLine="709"/>
        <w:jc w:val="center"/>
        <w:rPr>
          <w:rStyle w:val="22pt"/>
          <w:rFonts w:ascii="Times New Roman" w:hAnsi="Times New Roman" w:cs="Times New Roman"/>
          <w:b/>
          <w:spacing w:val="0"/>
          <w:sz w:val="18"/>
          <w:szCs w:val="18"/>
        </w:rPr>
      </w:pPr>
      <w:r w:rsidRPr="00C3070A">
        <w:rPr>
          <w:rStyle w:val="22pt"/>
          <w:rFonts w:ascii="Times New Roman" w:hAnsi="Times New Roman" w:cs="Times New Roman"/>
          <w:b/>
          <w:spacing w:val="0"/>
          <w:sz w:val="18"/>
          <w:szCs w:val="18"/>
        </w:rPr>
        <w:t>Теоретические основы.</w:t>
      </w:r>
    </w:p>
    <w:p w:rsidR="00D4121B" w:rsidRPr="00C3070A" w:rsidRDefault="00591DD2" w:rsidP="00ED35A9">
      <w:pPr>
        <w:pStyle w:val="20"/>
        <w:shd w:val="clear" w:color="auto" w:fill="auto"/>
        <w:spacing w:after="0" w:line="240" w:lineRule="auto"/>
        <w:ind w:firstLine="709"/>
        <w:rPr>
          <w:rFonts w:ascii="Times New Roman" w:hAnsi="Times New Roman" w:cs="Times New Roman"/>
          <w:sz w:val="18"/>
          <w:szCs w:val="18"/>
        </w:rPr>
      </w:pPr>
      <w:r w:rsidRPr="00C3070A">
        <w:rPr>
          <w:rStyle w:val="22pt"/>
          <w:rFonts w:ascii="Times New Roman" w:hAnsi="Times New Roman" w:cs="Times New Roman"/>
          <w:spacing w:val="0"/>
          <w:sz w:val="18"/>
          <w:szCs w:val="18"/>
        </w:rPr>
        <w:t xml:space="preserve">В научной литературе часто встречается </w:t>
      </w:r>
      <w:r w:rsidRPr="00C3070A">
        <w:rPr>
          <w:rFonts w:ascii="Times New Roman" w:hAnsi="Times New Roman" w:cs="Times New Roman"/>
          <w:sz w:val="18"/>
          <w:szCs w:val="18"/>
        </w:rPr>
        <w:t>характеристика роли леса, лесной ра</w:t>
      </w:r>
      <w:r w:rsidRPr="00C3070A">
        <w:rPr>
          <w:rFonts w:ascii="Times New Roman" w:hAnsi="Times New Roman" w:cs="Times New Roman"/>
          <w:sz w:val="18"/>
          <w:szCs w:val="18"/>
        </w:rPr>
        <w:t>с</w:t>
      </w:r>
      <w:r w:rsidRPr="00C3070A">
        <w:rPr>
          <w:rFonts w:ascii="Times New Roman" w:hAnsi="Times New Roman" w:cs="Times New Roman"/>
          <w:sz w:val="18"/>
          <w:szCs w:val="18"/>
        </w:rPr>
        <w:t>тительности как составной части биосферы. Обычно отмечают, что леса образуют на Земле самые крупные экосистемы, в которых аккумулируется большая часть органич</w:t>
      </w:r>
      <w:r w:rsidRPr="00C3070A">
        <w:rPr>
          <w:rFonts w:ascii="Times New Roman" w:hAnsi="Times New Roman" w:cs="Times New Roman"/>
          <w:sz w:val="18"/>
          <w:szCs w:val="18"/>
        </w:rPr>
        <w:t>е</w:t>
      </w:r>
      <w:r w:rsidRPr="00C3070A">
        <w:rPr>
          <w:rFonts w:ascii="Times New Roman" w:hAnsi="Times New Roman" w:cs="Times New Roman"/>
          <w:sz w:val="18"/>
          <w:szCs w:val="18"/>
        </w:rPr>
        <w:t>ского вещества</w:t>
      </w:r>
      <w:r w:rsidR="00C21B84" w:rsidRPr="00C3070A">
        <w:rPr>
          <w:rFonts w:ascii="Times New Roman" w:hAnsi="Times New Roman" w:cs="Times New Roman"/>
          <w:sz w:val="18"/>
          <w:szCs w:val="18"/>
        </w:rPr>
        <w:t xml:space="preserve"> </w:t>
      </w:r>
      <w:r w:rsidRPr="00C3070A">
        <w:rPr>
          <w:rFonts w:ascii="Times New Roman" w:hAnsi="Times New Roman" w:cs="Times New Roman"/>
          <w:sz w:val="18"/>
          <w:szCs w:val="18"/>
        </w:rPr>
        <w:t>планеты. Что они имеют большое значение для фотосинтеза, для но</w:t>
      </w:r>
      <w:r w:rsidRPr="00C3070A">
        <w:rPr>
          <w:rFonts w:ascii="Times New Roman" w:hAnsi="Times New Roman" w:cs="Times New Roman"/>
          <w:sz w:val="18"/>
          <w:szCs w:val="18"/>
        </w:rPr>
        <w:t>р</w:t>
      </w:r>
      <w:r w:rsidRPr="00C3070A">
        <w:rPr>
          <w:rFonts w:ascii="Times New Roman" w:hAnsi="Times New Roman" w:cs="Times New Roman"/>
          <w:sz w:val="18"/>
          <w:szCs w:val="18"/>
        </w:rPr>
        <w:t>мального протекания процессов стабилизации кислородного баланса атмосферы, погл</w:t>
      </w:r>
      <w:r w:rsidRPr="00C3070A">
        <w:rPr>
          <w:rFonts w:ascii="Times New Roman" w:hAnsi="Times New Roman" w:cs="Times New Roman"/>
          <w:sz w:val="18"/>
          <w:szCs w:val="18"/>
        </w:rPr>
        <w:t>о</w:t>
      </w:r>
      <w:r w:rsidRPr="00C3070A">
        <w:rPr>
          <w:rFonts w:ascii="Times New Roman" w:hAnsi="Times New Roman" w:cs="Times New Roman"/>
          <w:sz w:val="18"/>
          <w:szCs w:val="18"/>
        </w:rPr>
        <w:t>щения углекислого газа, а также для сохранения плодородия почв, чистоты вод. Что они - самые крупные хранилища генофонда биосферы, место обитания для большого числа растений и животных, важный источник древесных, пищевых, кормовых, технических, лекарственных и других ресурсов. Помимо всего этого леса поглощают шум, многие загрязняющие воздух вещества, тем самым благоприятно влияя на качество окружающей природной среды, а опосредованно и на настроение людей, находящих положительные эмоции в общении с природой. Словом, и экономическое, и экологическое, и эстетическое значение лесов всегда оценивают очень высоко.</w:t>
      </w:r>
    </w:p>
    <w:p w:rsidR="00D4121B" w:rsidRPr="00C3070A" w:rsidRDefault="00591DD2" w:rsidP="00ED35A9">
      <w:pPr>
        <w:pStyle w:val="20"/>
        <w:shd w:val="clear" w:color="auto" w:fill="auto"/>
        <w:spacing w:after="0" w:line="240" w:lineRule="auto"/>
        <w:ind w:firstLine="709"/>
        <w:rPr>
          <w:rFonts w:ascii="Times New Roman" w:hAnsi="Times New Roman" w:cs="Times New Roman"/>
          <w:sz w:val="18"/>
          <w:szCs w:val="18"/>
        </w:rPr>
      </w:pPr>
      <w:r w:rsidRPr="00C3070A">
        <w:rPr>
          <w:rFonts w:ascii="Times New Roman" w:hAnsi="Times New Roman" w:cs="Times New Roman"/>
          <w:sz w:val="18"/>
          <w:szCs w:val="18"/>
        </w:rPr>
        <w:t>Для количественной оценки мировых лесных ресурсов, как важной составной части биологических ресурсов суши, используются различные показатели. Самые гла</w:t>
      </w:r>
      <w:r w:rsidRPr="00C3070A">
        <w:rPr>
          <w:rFonts w:ascii="Times New Roman" w:hAnsi="Times New Roman" w:cs="Times New Roman"/>
          <w:sz w:val="18"/>
          <w:szCs w:val="18"/>
        </w:rPr>
        <w:t>в</w:t>
      </w:r>
      <w:r w:rsidRPr="00C3070A">
        <w:rPr>
          <w:rFonts w:ascii="Times New Roman" w:hAnsi="Times New Roman" w:cs="Times New Roman"/>
          <w:sz w:val="18"/>
          <w:szCs w:val="18"/>
        </w:rPr>
        <w:t xml:space="preserve">ные среди них - это показатели </w:t>
      </w:r>
      <w:r w:rsidRPr="00C3070A">
        <w:rPr>
          <w:rStyle w:val="2-1pt"/>
          <w:rFonts w:ascii="Times New Roman" w:hAnsi="Times New Roman" w:cs="Times New Roman"/>
          <w:spacing w:val="0"/>
          <w:sz w:val="18"/>
          <w:szCs w:val="18"/>
        </w:rPr>
        <w:t>лесной площади, лесистости</w:t>
      </w:r>
      <w:r w:rsidRPr="00C3070A">
        <w:rPr>
          <w:rFonts w:ascii="Times New Roman" w:hAnsi="Times New Roman" w:cs="Times New Roman"/>
          <w:sz w:val="18"/>
          <w:szCs w:val="18"/>
        </w:rPr>
        <w:t xml:space="preserve"> (доля лесной площади во всей территории) и </w:t>
      </w:r>
      <w:r w:rsidRPr="00C3070A">
        <w:rPr>
          <w:rStyle w:val="2-1pt"/>
          <w:rFonts w:ascii="Times New Roman" w:hAnsi="Times New Roman" w:cs="Times New Roman"/>
          <w:spacing w:val="0"/>
          <w:sz w:val="18"/>
          <w:szCs w:val="18"/>
        </w:rPr>
        <w:t>запаса древесины на корню.</w:t>
      </w:r>
      <w:r w:rsidRPr="00C3070A">
        <w:rPr>
          <w:rFonts w:ascii="Times New Roman" w:hAnsi="Times New Roman" w:cs="Times New Roman"/>
          <w:sz w:val="18"/>
          <w:szCs w:val="18"/>
        </w:rPr>
        <w:t xml:space="preserve"> Однако при знакомстве с ними обращает на себя внимание довольно значительная разница в оценках. Если попытаться сравнить оценки ФАО, других международных организаций и отдельных специалистов в этой области, то подобная разница обнаружится довольно легко. Например, в разных исто</w:t>
      </w:r>
      <w:r w:rsidRPr="00C3070A">
        <w:rPr>
          <w:rFonts w:ascii="Times New Roman" w:hAnsi="Times New Roman" w:cs="Times New Roman"/>
          <w:sz w:val="18"/>
          <w:szCs w:val="18"/>
        </w:rPr>
        <w:t>ч</w:t>
      </w:r>
      <w:r w:rsidRPr="00C3070A">
        <w:rPr>
          <w:rFonts w:ascii="Times New Roman" w:hAnsi="Times New Roman" w:cs="Times New Roman"/>
          <w:sz w:val="18"/>
          <w:szCs w:val="18"/>
        </w:rPr>
        <w:t>никах мировая лесная площадь оценивается в 51,2 млрд га; 43,2; 39,6; 36,0; 34,4;</w:t>
      </w:r>
      <w:r w:rsidR="00E14CB4" w:rsidRPr="00C3070A">
        <w:rPr>
          <w:rFonts w:ascii="Times New Roman" w:hAnsi="Times New Roman" w:cs="Times New Roman"/>
          <w:sz w:val="18"/>
          <w:szCs w:val="18"/>
        </w:rPr>
        <w:t xml:space="preserve"> </w:t>
      </w:r>
      <w:r w:rsidRPr="00C3070A">
        <w:rPr>
          <w:rFonts w:ascii="Times New Roman" w:hAnsi="Times New Roman" w:cs="Times New Roman"/>
          <w:sz w:val="18"/>
          <w:szCs w:val="18"/>
        </w:rPr>
        <w:t>30,0 млрд га. Соответственно велики и разночтения в показателях лесистости земной суши (37 %, 32, 30, 27 % и т. д.), а также в показателях запасов древесины (385 млрд м</w:t>
      </w:r>
      <w:r w:rsidRPr="00C3070A">
        <w:rPr>
          <w:rFonts w:ascii="Times New Roman" w:hAnsi="Times New Roman" w:cs="Times New Roman"/>
          <w:sz w:val="18"/>
          <w:szCs w:val="18"/>
          <w:vertAlign w:val="superscript"/>
        </w:rPr>
        <w:t>3</w:t>
      </w:r>
      <w:r w:rsidRPr="00C3070A">
        <w:rPr>
          <w:rFonts w:ascii="Times New Roman" w:hAnsi="Times New Roman" w:cs="Times New Roman"/>
          <w:sz w:val="18"/>
          <w:szCs w:val="18"/>
        </w:rPr>
        <w:t>, 350, 335 млрд м</w:t>
      </w:r>
      <w:r w:rsidRPr="00C3070A">
        <w:rPr>
          <w:rFonts w:ascii="Times New Roman" w:hAnsi="Times New Roman" w:cs="Times New Roman"/>
          <w:sz w:val="18"/>
          <w:szCs w:val="18"/>
          <w:vertAlign w:val="superscript"/>
        </w:rPr>
        <w:t xml:space="preserve">3 </w:t>
      </w:r>
      <w:r w:rsidRPr="00C3070A">
        <w:rPr>
          <w:rFonts w:ascii="Times New Roman" w:hAnsi="Times New Roman" w:cs="Times New Roman"/>
          <w:sz w:val="18"/>
          <w:szCs w:val="18"/>
        </w:rPr>
        <w:t>и т. д.).</w:t>
      </w:r>
    </w:p>
    <w:p w:rsidR="00D4121B" w:rsidRPr="00C3070A" w:rsidRDefault="00591DD2" w:rsidP="00ED35A9">
      <w:pPr>
        <w:pStyle w:val="20"/>
        <w:shd w:val="clear" w:color="auto" w:fill="auto"/>
        <w:spacing w:after="0" w:line="240" w:lineRule="auto"/>
        <w:ind w:firstLine="709"/>
        <w:rPr>
          <w:rFonts w:ascii="Times New Roman" w:hAnsi="Times New Roman" w:cs="Times New Roman"/>
          <w:sz w:val="18"/>
          <w:szCs w:val="18"/>
        </w:rPr>
      </w:pPr>
      <w:r w:rsidRPr="00C3070A">
        <w:rPr>
          <w:rFonts w:ascii="Times New Roman" w:hAnsi="Times New Roman" w:cs="Times New Roman"/>
          <w:sz w:val="18"/>
          <w:szCs w:val="18"/>
        </w:rPr>
        <w:t>Этот разнобой объясняется тем, что те или иные из этих оценок относятся к различным категориям лесной площади. Самые высокие из них относятся к площади всех земель лесного фонда, которые, помимо собственно лесных угодий, включают также кустарники, редины, вырубки, гари и пр. Средние соответствуют более строгому подходу к определению лесных угодий, более низкие - к лесопокрытой, т. е. непосредственно занятой лесами, площади, а самые низкие - к сомкнутым лесам, которые занимают не более 2/3 всех лесных площадей и, пожалуй, наиболее точно характеризуют истинную лесистость территории. Иногда статистика учитывает также первичные и вторичные леса.</w:t>
      </w:r>
    </w:p>
    <w:p w:rsidR="00D4121B" w:rsidRPr="00C3070A" w:rsidRDefault="00591DD2" w:rsidP="00ED35A9">
      <w:pPr>
        <w:pStyle w:val="20"/>
        <w:shd w:val="clear" w:color="auto" w:fill="auto"/>
        <w:spacing w:after="0" w:line="240" w:lineRule="auto"/>
        <w:ind w:firstLine="709"/>
        <w:rPr>
          <w:rFonts w:ascii="Times New Roman" w:hAnsi="Times New Roman" w:cs="Times New Roman"/>
          <w:sz w:val="18"/>
          <w:szCs w:val="18"/>
        </w:rPr>
      </w:pPr>
      <w:r w:rsidRPr="00C3070A">
        <w:rPr>
          <w:rFonts w:ascii="Times New Roman" w:hAnsi="Times New Roman" w:cs="Times New Roman"/>
          <w:sz w:val="18"/>
          <w:szCs w:val="18"/>
        </w:rPr>
        <w:t>Представление о региональных различиях в распределении мировых лесных р</w:t>
      </w:r>
      <w:r w:rsidR="00865577" w:rsidRPr="00C3070A">
        <w:rPr>
          <w:rFonts w:ascii="Times New Roman" w:hAnsi="Times New Roman" w:cs="Times New Roman"/>
          <w:sz w:val="18"/>
          <w:szCs w:val="18"/>
        </w:rPr>
        <w:t>есурсов дает таблица 1</w:t>
      </w:r>
      <w:r w:rsidRPr="00C3070A">
        <w:rPr>
          <w:rFonts w:ascii="Times New Roman" w:hAnsi="Times New Roman" w:cs="Times New Roman"/>
          <w:sz w:val="18"/>
          <w:szCs w:val="18"/>
        </w:rPr>
        <w:t>.</w:t>
      </w:r>
    </w:p>
    <w:p w:rsidR="00311C45" w:rsidRDefault="00865577" w:rsidP="00ED35A9">
      <w:pPr>
        <w:pStyle w:val="20"/>
        <w:shd w:val="clear" w:color="auto" w:fill="auto"/>
        <w:spacing w:after="0" w:line="240" w:lineRule="auto"/>
        <w:ind w:firstLine="709"/>
        <w:rPr>
          <w:rFonts w:ascii="Times New Roman" w:hAnsi="Times New Roman" w:cs="Times New Roman"/>
          <w:sz w:val="18"/>
          <w:szCs w:val="18"/>
        </w:rPr>
      </w:pPr>
      <w:r w:rsidRPr="00C3070A">
        <w:rPr>
          <w:rFonts w:ascii="Times New Roman" w:hAnsi="Times New Roman" w:cs="Times New Roman"/>
          <w:sz w:val="18"/>
          <w:szCs w:val="18"/>
        </w:rPr>
        <w:t>Из приведенных в таблице 1</w:t>
      </w:r>
      <w:r w:rsidR="00591DD2" w:rsidRPr="00C3070A">
        <w:rPr>
          <w:rFonts w:ascii="Times New Roman" w:hAnsi="Times New Roman" w:cs="Times New Roman"/>
          <w:sz w:val="18"/>
          <w:szCs w:val="18"/>
        </w:rPr>
        <w:t xml:space="preserve"> данных вытекают следующие выводы. Во-первых, о том, что лидирующее место в мире по всем важным «лесным» показателям занимает Латинская Америка. Во-вторых, о том, что во «второй эшелон» по этим показателям попадают СНГ, Северная Америка и Африка. В-третьих, о том, что зарубежная Азия, отличающаяся высокими общими показателями, имеет - как и можно было ожидать - самую низкую обеспеченность лесными ресурсами из расчета на одного жителя. И в-четвертых, о том, что по всем основным показателям, включенным в таблицу, замыкают ранжир крупных регионов зарубежная Европа и Австралия с Океанией.</w:t>
      </w:r>
    </w:p>
    <w:p w:rsidR="00C3070A" w:rsidRPr="00C3070A" w:rsidRDefault="00C3070A" w:rsidP="00C3070A">
      <w:pPr>
        <w:pStyle w:val="20"/>
        <w:shd w:val="clear" w:color="auto" w:fill="auto"/>
        <w:spacing w:after="0" w:line="240" w:lineRule="auto"/>
        <w:ind w:firstLine="709"/>
        <w:rPr>
          <w:rFonts w:ascii="Times New Roman" w:hAnsi="Times New Roman" w:cs="Times New Roman"/>
          <w:sz w:val="18"/>
          <w:szCs w:val="18"/>
        </w:rPr>
      </w:pPr>
      <w:r w:rsidRPr="00C3070A">
        <w:rPr>
          <w:rFonts w:ascii="Times New Roman" w:hAnsi="Times New Roman" w:cs="Times New Roman"/>
          <w:sz w:val="18"/>
          <w:szCs w:val="18"/>
        </w:rPr>
        <w:t>На рисунке 1 хорошо прослеживается распространение хвойных лесов холодной зоны (или хвойных бореальных лесов), протягивающихся широкой полосой через с</w:t>
      </w:r>
      <w:r w:rsidRPr="00C3070A">
        <w:rPr>
          <w:rFonts w:ascii="Times New Roman" w:hAnsi="Times New Roman" w:cs="Times New Roman"/>
          <w:sz w:val="18"/>
          <w:szCs w:val="18"/>
        </w:rPr>
        <w:t>е</w:t>
      </w:r>
      <w:r w:rsidRPr="00C3070A">
        <w:rPr>
          <w:rFonts w:ascii="Times New Roman" w:hAnsi="Times New Roman" w:cs="Times New Roman"/>
          <w:sz w:val="18"/>
          <w:szCs w:val="18"/>
        </w:rPr>
        <w:lastRenderedPageBreak/>
        <w:t>верные части Евразии и Северной Америки. Южнее простирается пояс смешанных лесов умеренного пояса. Леса сухих областей наиболее характерны для Африки (там они представлены редкостойными лесами и кустарниками зоны саванн), но встречаются также в Северной и Южной Америке, в Австралии. Экваториальные дождевые леса пр</w:t>
      </w:r>
      <w:r w:rsidRPr="00C3070A">
        <w:rPr>
          <w:rFonts w:ascii="Times New Roman" w:hAnsi="Times New Roman" w:cs="Times New Roman"/>
          <w:sz w:val="18"/>
          <w:szCs w:val="18"/>
        </w:rPr>
        <w:t>о</w:t>
      </w:r>
      <w:r w:rsidRPr="00C3070A">
        <w:rPr>
          <w:rFonts w:ascii="Times New Roman" w:hAnsi="Times New Roman" w:cs="Times New Roman"/>
          <w:sz w:val="18"/>
          <w:szCs w:val="18"/>
        </w:rPr>
        <w:t>израстают в поясе с постоянно высокими температурами и обильными осадками к северу и югу от экватора. Главные их массивы расположены в бассейнах рек Амазонка и Конго, а также в Южной и Юго-Восточной Азии. Тропические влажные леса в целом сохранились гораздо хуже, и их следует искать только в отдельных районах Центральной и Южной Америки, Африки и Южной Азии. Наконец, влажные леса теплого умеренного пояса встречаются в виде отдельных довольно крупных ареалов в Северной и Южной Америке, в Восточной Азии и в Австралии.</w:t>
      </w:r>
    </w:p>
    <w:p w:rsidR="00C3070A" w:rsidRPr="00C3070A" w:rsidRDefault="00C3070A" w:rsidP="00ED35A9">
      <w:pPr>
        <w:pStyle w:val="20"/>
        <w:shd w:val="clear" w:color="auto" w:fill="auto"/>
        <w:spacing w:after="0" w:line="240" w:lineRule="auto"/>
        <w:ind w:firstLine="709"/>
        <w:rPr>
          <w:rFonts w:ascii="Times New Roman" w:hAnsi="Times New Roman" w:cs="Times New Roman"/>
          <w:sz w:val="18"/>
          <w:szCs w:val="18"/>
        </w:rPr>
      </w:pPr>
    </w:p>
    <w:p w:rsidR="00D4121B" w:rsidRPr="00C3070A" w:rsidRDefault="00ED35A9" w:rsidP="00E14CB4">
      <w:pPr>
        <w:pStyle w:val="22"/>
        <w:shd w:val="clear" w:color="auto" w:fill="auto"/>
        <w:spacing w:line="240" w:lineRule="auto"/>
        <w:jc w:val="both"/>
        <w:rPr>
          <w:rFonts w:ascii="Times New Roman" w:hAnsi="Times New Roman" w:cs="Times New Roman"/>
          <w:b/>
          <w:i w:val="0"/>
          <w:spacing w:val="0"/>
          <w:sz w:val="18"/>
          <w:szCs w:val="18"/>
        </w:rPr>
      </w:pPr>
      <w:r w:rsidRPr="00C3070A">
        <w:rPr>
          <w:rFonts w:ascii="Times New Roman" w:hAnsi="Times New Roman" w:cs="Times New Roman"/>
          <w:b/>
          <w:i w:val="0"/>
          <w:spacing w:val="0"/>
          <w:sz w:val="18"/>
          <w:szCs w:val="18"/>
        </w:rPr>
        <w:t xml:space="preserve">Таблица 1  - Распределение лесных ресурсов по крупным регионам </w:t>
      </w:r>
    </w:p>
    <w:p w:rsidR="00D4121B" w:rsidRPr="00C3070A" w:rsidRDefault="00E14CB4" w:rsidP="00E14CB4">
      <w:pPr>
        <w:jc w:val="both"/>
        <w:rPr>
          <w:rFonts w:ascii="Times New Roman" w:hAnsi="Times New Roman" w:cs="Times New Roman"/>
          <w:sz w:val="18"/>
          <w:szCs w:val="18"/>
        </w:rPr>
      </w:pPr>
      <w:r w:rsidRPr="00C3070A">
        <w:rPr>
          <w:noProof/>
          <w:sz w:val="18"/>
          <w:szCs w:val="18"/>
          <w:lang w:bidi="ar-SA"/>
        </w:rPr>
        <w:drawing>
          <wp:inline distT="0" distB="0" distL="0" distR="0">
            <wp:extent cx="4379595" cy="1260793"/>
            <wp:effectExtent l="19050" t="0" r="1905" b="0"/>
            <wp:docPr id="6" name="Рисунок 6" descr="Географическая картина мира Пособие для вузов Кн. I: Общая характеристика мира. Глобальные проблемы человечест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Географическая картина мира Пособие для вузов Кн. I: Общая характеристика мира. Глобальные проблемы человечества"/>
                    <pic:cNvPicPr>
                      <a:picLocks noChangeAspect="1" noChangeArrowheads="1"/>
                    </pic:cNvPicPr>
                  </pic:nvPicPr>
                  <pic:blipFill>
                    <a:blip r:embed="rId7"/>
                    <a:srcRect/>
                    <a:stretch>
                      <a:fillRect/>
                    </a:stretch>
                  </pic:blipFill>
                  <pic:spPr bwMode="auto">
                    <a:xfrm>
                      <a:off x="0" y="0"/>
                      <a:ext cx="4379595" cy="1260793"/>
                    </a:xfrm>
                    <a:prstGeom prst="rect">
                      <a:avLst/>
                    </a:prstGeom>
                    <a:noFill/>
                    <a:ln w="9525">
                      <a:noFill/>
                      <a:miter lim="800000"/>
                      <a:headEnd/>
                      <a:tailEnd/>
                    </a:ln>
                  </pic:spPr>
                </pic:pic>
              </a:graphicData>
            </a:graphic>
          </wp:inline>
        </w:drawing>
      </w:r>
    </w:p>
    <w:p w:rsidR="00E14CB4" w:rsidRPr="00C3070A" w:rsidRDefault="00E14CB4" w:rsidP="00E14CB4">
      <w:pPr>
        <w:pStyle w:val="a5"/>
        <w:shd w:val="clear" w:color="auto" w:fill="auto"/>
        <w:spacing w:line="240" w:lineRule="auto"/>
        <w:jc w:val="both"/>
        <w:rPr>
          <w:rFonts w:ascii="Times New Roman" w:hAnsi="Times New Roman" w:cs="Times New Roman"/>
          <w:sz w:val="18"/>
          <w:szCs w:val="18"/>
        </w:rPr>
      </w:pPr>
      <w:r w:rsidRPr="00C3070A">
        <w:rPr>
          <w:rFonts w:ascii="Times New Roman" w:hAnsi="Times New Roman" w:cs="Times New Roman"/>
          <w:sz w:val="18"/>
          <w:szCs w:val="18"/>
        </w:rPr>
        <w:t>* Без стран СНГ.</w:t>
      </w:r>
    </w:p>
    <w:p w:rsidR="00D4121B" w:rsidRPr="00C3070A" w:rsidRDefault="00E14CB4" w:rsidP="00E14CB4">
      <w:pPr>
        <w:jc w:val="both"/>
        <w:rPr>
          <w:rFonts w:ascii="Times New Roman" w:hAnsi="Times New Roman" w:cs="Times New Roman"/>
          <w:sz w:val="18"/>
          <w:szCs w:val="18"/>
        </w:rPr>
      </w:pPr>
      <w:r w:rsidRPr="00C3070A">
        <w:rPr>
          <w:noProof/>
          <w:sz w:val="18"/>
          <w:szCs w:val="18"/>
          <w:lang w:bidi="ar-SA"/>
        </w:rPr>
        <w:drawing>
          <wp:inline distT="0" distB="0" distL="0" distR="0">
            <wp:extent cx="4379595" cy="2919730"/>
            <wp:effectExtent l="19050" t="0" r="1905" b="0"/>
            <wp:docPr id="11" name="Рисунок 11" descr="Географическая картина мира Пособие для вузов Кн. I: Общая характеристика мира. Глобальные проблемы человечест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Географическая картина мира Пособие для вузов Кн. I: Общая характеристика мира. Глобальные проблемы человечества"/>
                    <pic:cNvPicPr>
                      <a:picLocks noChangeAspect="1" noChangeArrowheads="1"/>
                    </pic:cNvPicPr>
                  </pic:nvPicPr>
                  <pic:blipFill>
                    <a:blip r:embed="rId8"/>
                    <a:srcRect/>
                    <a:stretch>
                      <a:fillRect/>
                    </a:stretch>
                  </pic:blipFill>
                  <pic:spPr bwMode="auto">
                    <a:xfrm>
                      <a:off x="0" y="0"/>
                      <a:ext cx="4379595" cy="2919730"/>
                    </a:xfrm>
                    <a:prstGeom prst="rect">
                      <a:avLst/>
                    </a:prstGeom>
                    <a:noFill/>
                    <a:ln w="9525">
                      <a:noFill/>
                      <a:miter lim="800000"/>
                      <a:headEnd/>
                      <a:tailEnd/>
                    </a:ln>
                  </pic:spPr>
                </pic:pic>
              </a:graphicData>
            </a:graphic>
          </wp:inline>
        </w:drawing>
      </w:r>
    </w:p>
    <w:p w:rsidR="00D4121B" w:rsidRPr="00C3070A" w:rsidRDefault="00D4121B" w:rsidP="00E14CB4">
      <w:pPr>
        <w:pStyle w:val="a7"/>
        <w:shd w:val="clear" w:color="auto" w:fill="auto"/>
        <w:spacing w:line="240" w:lineRule="auto"/>
        <w:ind w:firstLine="709"/>
        <w:rPr>
          <w:rFonts w:ascii="Times New Roman" w:hAnsi="Times New Roman" w:cs="Times New Roman"/>
          <w:sz w:val="18"/>
          <w:szCs w:val="18"/>
        </w:rPr>
      </w:pPr>
    </w:p>
    <w:p w:rsidR="00D4121B" w:rsidRPr="00C3070A" w:rsidRDefault="00ED35A9" w:rsidP="00ED35A9">
      <w:pPr>
        <w:ind w:firstLine="709"/>
        <w:jc w:val="both"/>
        <w:rPr>
          <w:rFonts w:ascii="Times New Roman" w:hAnsi="Times New Roman" w:cs="Times New Roman"/>
          <w:sz w:val="18"/>
          <w:szCs w:val="18"/>
        </w:rPr>
      </w:pPr>
      <w:r w:rsidRPr="00C3070A">
        <w:rPr>
          <w:rStyle w:val="-1pt"/>
          <w:rFonts w:ascii="Times New Roman" w:hAnsi="Times New Roman" w:cs="Times New Roman"/>
          <w:b/>
          <w:i w:val="0"/>
          <w:spacing w:val="0"/>
          <w:sz w:val="18"/>
          <w:szCs w:val="18"/>
        </w:rPr>
        <w:t xml:space="preserve">Рисунок </w:t>
      </w:r>
      <w:r w:rsidR="00865577" w:rsidRPr="00C3070A">
        <w:rPr>
          <w:rStyle w:val="-1pt"/>
          <w:rFonts w:ascii="Times New Roman" w:hAnsi="Times New Roman" w:cs="Times New Roman"/>
          <w:b/>
          <w:i w:val="0"/>
          <w:spacing w:val="0"/>
          <w:sz w:val="18"/>
          <w:szCs w:val="18"/>
        </w:rPr>
        <w:t>1</w:t>
      </w:r>
      <w:r w:rsidRPr="00C3070A">
        <w:rPr>
          <w:rStyle w:val="-1pt"/>
          <w:rFonts w:ascii="Times New Roman" w:hAnsi="Times New Roman" w:cs="Times New Roman"/>
          <w:b/>
          <w:i w:val="0"/>
          <w:spacing w:val="0"/>
          <w:sz w:val="18"/>
          <w:szCs w:val="18"/>
        </w:rPr>
        <w:t xml:space="preserve"> - </w:t>
      </w:r>
      <w:r w:rsidRPr="00C3070A">
        <w:rPr>
          <w:rFonts w:ascii="Times New Roman" w:hAnsi="Times New Roman" w:cs="Times New Roman"/>
          <w:b/>
          <w:i/>
          <w:sz w:val="18"/>
          <w:szCs w:val="18"/>
        </w:rPr>
        <w:t xml:space="preserve"> </w:t>
      </w:r>
      <w:r w:rsidRPr="00C3070A">
        <w:rPr>
          <w:rFonts w:ascii="Times New Roman" w:hAnsi="Times New Roman" w:cs="Times New Roman"/>
          <w:b/>
          <w:sz w:val="18"/>
          <w:szCs w:val="18"/>
        </w:rPr>
        <w:t>Схематическая карта лесов мира</w:t>
      </w:r>
      <w:r w:rsidRPr="00C3070A">
        <w:rPr>
          <w:rFonts w:ascii="Times New Roman" w:hAnsi="Times New Roman" w:cs="Times New Roman"/>
          <w:b/>
          <w:i/>
          <w:sz w:val="18"/>
          <w:szCs w:val="18"/>
        </w:rPr>
        <w:t xml:space="preserve"> </w:t>
      </w:r>
      <w:r w:rsidRPr="00C3070A">
        <w:rPr>
          <w:rFonts w:ascii="Times New Roman" w:hAnsi="Times New Roman" w:cs="Times New Roman"/>
          <w:sz w:val="18"/>
          <w:szCs w:val="18"/>
        </w:rPr>
        <w:t>(по И. С. Малахову): 1 - хвойные леса холодной зоны; 2 - смешанные леса умеренного пояса; 3 - леса сухих о</w:t>
      </w:r>
      <w:r w:rsidRPr="00C3070A">
        <w:rPr>
          <w:rFonts w:ascii="Times New Roman" w:hAnsi="Times New Roman" w:cs="Times New Roman"/>
          <w:sz w:val="18"/>
          <w:szCs w:val="18"/>
        </w:rPr>
        <w:t>б</w:t>
      </w:r>
      <w:r w:rsidRPr="00C3070A">
        <w:rPr>
          <w:rFonts w:ascii="Times New Roman" w:hAnsi="Times New Roman" w:cs="Times New Roman"/>
          <w:sz w:val="18"/>
          <w:szCs w:val="18"/>
        </w:rPr>
        <w:t>ластей; 4 - экваториальные дождевые леса; 5 - тропические влажные леса; 6 - влажные леса теплого умеренного пояса</w:t>
      </w:r>
    </w:p>
    <w:p w:rsidR="00C3070A" w:rsidRPr="00C3070A" w:rsidRDefault="00C3070A" w:rsidP="00C3070A">
      <w:pPr>
        <w:pStyle w:val="20"/>
        <w:shd w:val="clear" w:color="auto" w:fill="auto"/>
        <w:spacing w:after="0" w:line="240" w:lineRule="auto"/>
        <w:ind w:firstLine="709"/>
        <w:rPr>
          <w:rFonts w:ascii="Times New Roman" w:hAnsi="Times New Roman" w:cs="Times New Roman"/>
          <w:sz w:val="18"/>
          <w:szCs w:val="18"/>
        </w:rPr>
      </w:pPr>
      <w:r w:rsidRPr="00C3070A">
        <w:rPr>
          <w:rStyle w:val="21pt"/>
          <w:rFonts w:ascii="Times New Roman" w:hAnsi="Times New Roman" w:cs="Times New Roman"/>
          <w:spacing w:val="0"/>
          <w:sz w:val="18"/>
          <w:szCs w:val="18"/>
        </w:rPr>
        <w:lastRenderedPageBreak/>
        <w:t xml:space="preserve">Рисунок 1 дает основание и для более генерализованного подхода к выделению </w:t>
      </w:r>
      <w:r w:rsidRPr="00C3070A">
        <w:rPr>
          <w:rFonts w:ascii="Times New Roman" w:hAnsi="Times New Roman" w:cs="Times New Roman"/>
          <w:sz w:val="18"/>
          <w:szCs w:val="18"/>
        </w:rPr>
        <w:t xml:space="preserve">лесорастительных поясов, чаще используемого в учебной литературе. Он заключается в объединении их в </w:t>
      </w:r>
      <w:r w:rsidRPr="00C3070A">
        <w:rPr>
          <w:rStyle w:val="2-1pt"/>
          <w:rFonts w:ascii="Times New Roman" w:hAnsi="Times New Roman" w:cs="Times New Roman"/>
          <w:spacing w:val="0"/>
          <w:sz w:val="18"/>
          <w:szCs w:val="18"/>
        </w:rPr>
        <w:t>два главных лесных пояса Земли -</w:t>
      </w:r>
      <w:r w:rsidRPr="00C3070A">
        <w:rPr>
          <w:rFonts w:ascii="Times New Roman" w:hAnsi="Times New Roman" w:cs="Times New Roman"/>
          <w:sz w:val="18"/>
          <w:szCs w:val="18"/>
        </w:rPr>
        <w:t xml:space="preserve"> северный и южный, </w:t>
      </w:r>
      <w:r w:rsidRPr="00C3070A">
        <w:rPr>
          <w:rStyle w:val="21pt"/>
          <w:rFonts w:ascii="Times New Roman" w:hAnsi="Times New Roman" w:cs="Times New Roman"/>
          <w:spacing w:val="0"/>
          <w:sz w:val="18"/>
          <w:szCs w:val="18"/>
        </w:rPr>
        <w:t>которые разд</w:t>
      </w:r>
      <w:r w:rsidRPr="00C3070A">
        <w:rPr>
          <w:rStyle w:val="21pt"/>
          <w:rFonts w:ascii="Times New Roman" w:hAnsi="Times New Roman" w:cs="Times New Roman"/>
          <w:spacing w:val="0"/>
          <w:sz w:val="18"/>
          <w:szCs w:val="18"/>
        </w:rPr>
        <w:t>е</w:t>
      </w:r>
      <w:r w:rsidRPr="00C3070A">
        <w:rPr>
          <w:rStyle w:val="21pt"/>
          <w:rFonts w:ascii="Times New Roman" w:hAnsi="Times New Roman" w:cs="Times New Roman"/>
          <w:spacing w:val="0"/>
          <w:sz w:val="18"/>
          <w:szCs w:val="18"/>
        </w:rPr>
        <w:t xml:space="preserve">лены широким поясом аридных </w:t>
      </w:r>
      <w:r w:rsidRPr="00C3070A">
        <w:rPr>
          <w:rFonts w:ascii="Times New Roman" w:hAnsi="Times New Roman" w:cs="Times New Roman"/>
          <w:sz w:val="18"/>
          <w:szCs w:val="18"/>
        </w:rPr>
        <w:t>территорий.</w:t>
      </w:r>
    </w:p>
    <w:p w:rsidR="00C3070A" w:rsidRPr="00C3070A" w:rsidRDefault="00C3070A" w:rsidP="00C3070A">
      <w:pPr>
        <w:pStyle w:val="20"/>
        <w:shd w:val="clear" w:color="auto" w:fill="auto"/>
        <w:spacing w:after="0" w:line="240" w:lineRule="auto"/>
        <w:ind w:firstLine="709"/>
        <w:rPr>
          <w:rFonts w:ascii="Times New Roman" w:hAnsi="Times New Roman" w:cs="Times New Roman"/>
          <w:sz w:val="18"/>
          <w:szCs w:val="18"/>
        </w:rPr>
      </w:pPr>
      <w:r w:rsidRPr="00C3070A">
        <w:rPr>
          <w:rFonts w:ascii="Times New Roman" w:hAnsi="Times New Roman" w:cs="Times New Roman"/>
          <w:sz w:val="18"/>
          <w:szCs w:val="18"/>
        </w:rPr>
        <w:t xml:space="preserve">Площадь </w:t>
      </w:r>
      <w:r w:rsidRPr="00C3070A">
        <w:rPr>
          <w:rStyle w:val="2-1pt"/>
          <w:rFonts w:ascii="Times New Roman" w:hAnsi="Times New Roman" w:cs="Times New Roman"/>
          <w:spacing w:val="0"/>
          <w:sz w:val="18"/>
          <w:szCs w:val="18"/>
        </w:rPr>
        <w:t>северного лесного пояса -</w:t>
      </w:r>
      <w:r w:rsidRPr="00C3070A">
        <w:rPr>
          <w:rFonts w:ascii="Times New Roman" w:hAnsi="Times New Roman" w:cs="Times New Roman"/>
          <w:sz w:val="18"/>
          <w:szCs w:val="18"/>
        </w:rPr>
        <w:t xml:space="preserve"> 2 млрд га (в том числе под сомкнутым др</w:t>
      </w:r>
      <w:r w:rsidRPr="00C3070A">
        <w:rPr>
          <w:rFonts w:ascii="Times New Roman" w:hAnsi="Times New Roman" w:cs="Times New Roman"/>
          <w:sz w:val="18"/>
          <w:szCs w:val="18"/>
        </w:rPr>
        <w:t>е</w:t>
      </w:r>
      <w:r w:rsidRPr="00C3070A">
        <w:rPr>
          <w:rFonts w:ascii="Times New Roman" w:hAnsi="Times New Roman" w:cs="Times New Roman"/>
          <w:sz w:val="18"/>
          <w:szCs w:val="18"/>
        </w:rPr>
        <w:t xml:space="preserve">востоем 1,6 и под кустарниками и редколесьем 0,4 млрд га). Самые большие лесные площади в этом поясе находятся в пределах России, Канады, США. Хвойными породами занято 67 % всей лесной площади, а лиственными - 33 %. Разнообразие видов в </w:t>
      </w:r>
      <w:r w:rsidRPr="00C3070A">
        <w:rPr>
          <w:rStyle w:val="21pt"/>
          <w:rFonts w:ascii="Times New Roman" w:hAnsi="Times New Roman" w:cs="Times New Roman"/>
          <w:spacing w:val="0"/>
          <w:sz w:val="18"/>
          <w:szCs w:val="18"/>
        </w:rPr>
        <w:t>лесах</w:t>
      </w:r>
      <w:r w:rsidRPr="00C3070A">
        <w:rPr>
          <w:rFonts w:ascii="Times New Roman" w:hAnsi="Times New Roman" w:cs="Times New Roman"/>
          <w:sz w:val="18"/>
          <w:szCs w:val="18"/>
        </w:rPr>
        <w:t xml:space="preserve"> северного пояса не столь велико: например, в зарубежной Европе насчитывается пр</w:t>
      </w:r>
      <w:r w:rsidRPr="00C3070A">
        <w:rPr>
          <w:rFonts w:ascii="Times New Roman" w:hAnsi="Times New Roman" w:cs="Times New Roman"/>
          <w:sz w:val="18"/>
          <w:szCs w:val="18"/>
        </w:rPr>
        <w:t>и</w:t>
      </w:r>
      <w:r w:rsidRPr="00C3070A">
        <w:rPr>
          <w:rFonts w:ascii="Times New Roman" w:hAnsi="Times New Roman" w:cs="Times New Roman"/>
          <w:sz w:val="18"/>
          <w:szCs w:val="18"/>
        </w:rPr>
        <w:t>мерно 250 видов деревьев и кустарников. Прирост древесины также происходит довольно медленно. Так, в хвойных лесах России в среднем за год на 1 га прирастает 1,3 м</w:t>
      </w:r>
      <w:r w:rsidRPr="00C3070A">
        <w:rPr>
          <w:rFonts w:ascii="Times New Roman" w:hAnsi="Times New Roman" w:cs="Times New Roman"/>
          <w:sz w:val="18"/>
          <w:szCs w:val="18"/>
          <w:vertAlign w:val="superscript"/>
        </w:rPr>
        <w:t>3</w:t>
      </w:r>
      <w:r w:rsidRPr="00C3070A">
        <w:rPr>
          <w:rFonts w:ascii="Times New Roman" w:hAnsi="Times New Roman" w:cs="Times New Roman"/>
          <w:sz w:val="18"/>
          <w:szCs w:val="18"/>
        </w:rPr>
        <w:t>, в Финляндии - 2,3 м</w:t>
      </w:r>
      <w:r w:rsidRPr="00C3070A">
        <w:rPr>
          <w:rFonts w:ascii="Times New Roman" w:hAnsi="Times New Roman" w:cs="Times New Roman"/>
          <w:sz w:val="18"/>
          <w:szCs w:val="18"/>
          <w:vertAlign w:val="superscript"/>
        </w:rPr>
        <w:t>3</w:t>
      </w:r>
      <w:r w:rsidRPr="00C3070A">
        <w:rPr>
          <w:rFonts w:ascii="Times New Roman" w:hAnsi="Times New Roman" w:cs="Times New Roman"/>
          <w:sz w:val="18"/>
          <w:szCs w:val="18"/>
        </w:rPr>
        <w:t>, в США - 3,1 м</w:t>
      </w:r>
      <w:r w:rsidRPr="00C3070A">
        <w:rPr>
          <w:rFonts w:ascii="Times New Roman" w:hAnsi="Times New Roman" w:cs="Times New Roman"/>
          <w:sz w:val="18"/>
          <w:szCs w:val="18"/>
          <w:vertAlign w:val="superscript"/>
        </w:rPr>
        <w:t>3</w:t>
      </w:r>
      <w:r w:rsidRPr="00C3070A">
        <w:rPr>
          <w:rFonts w:ascii="Times New Roman" w:hAnsi="Times New Roman" w:cs="Times New Roman"/>
          <w:sz w:val="18"/>
          <w:szCs w:val="18"/>
        </w:rPr>
        <w:t>. В зоне смешанных лесов этот прирост заметно больше.</w:t>
      </w:r>
    </w:p>
    <w:p w:rsidR="00ED35A9" w:rsidRPr="00C3070A" w:rsidRDefault="00591DD2" w:rsidP="00ED35A9">
      <w:pPr>
        <w:pStyle w:val="20"/>
        <w:shd w:val="clear" w:color="auto" w:fill="auto"/>
        <w:spacing w:after="0" w:line="240" w:lineRule="auto"/>
        <w:ind w:firstLine="709"/>
        <w:rPr>
          <w:rFonts w:ascii="Times New Roman" w:hAnsi="Times New Roman" w:cs="Times New Roman"/>
          <w:sz w:val="18"/>
          <w:szCs w:val="18"/>
        </w:rPr>
      </w:pPr>
      <w:r w:rsidRPr="00C3070A">
        <w:rPr>
          <w:rFonts w:ascii="Times New Roman" w:hAnsi="Times New Roman" w:cs="Times New Roman"/>
          <w:sz w:val="18"/>
          <w:szCs w:val="18"/>
        </w:rPr>
        <w:t xml:space="preserve">Площадь </w:t>
      </w:r>
      <w:r w:rsidRPr="00C3070A">
        <w:rPr>
          <w:rStyle w:val="2-1pt"/>
          <w:rFonts w:ascii="Times New Roman" w:hAnsi="Times New Roman" w:cs="Times New Roman"/>
          <w:spacing w:val="0"/>
          <w:sz w:val="18"/>
          <w:szCs w:val="18"/>
        </w:rPr>
        <w:t>южного лесного пояса -</w:t>
      </w:r>
      <w:r w:rsidRPr="00C3070A">
        <w:rPr>
          <w:rFonts w:ascii="Times New Roman" w:hAnsi="Times New Roman" w:cs="Times New Roman"/>
          <w:sz w:val="18"/>
          <w:szCs w:val="18"/>
        </w:rPr>
        <w:t xml:space="preserve"> также примерно 2 млрд га, но на 97 % он с</w:t>
      </w:r>
      <w:r w:rsidRPr="00C3070A">
        <w:rPr>
          <w:rFonts w:ascii="Times New Roman" w:hAnsi="Times New Roman" w:cs="Times New Roman"/>
          <w:sz w:val="18"/>
          <w:szCs w:val="18"/>
        </w:rPr>
        <w:t>о</w:t>
      </w:r>
      <w:r w:rsidRPr="00C3070A">
        <w:rPr>
          <w:rFonts w:ascii="Times New Roman" w:hAnsi="Times New Roman" w:cs="Times New Roman"/>
          <w:sz w:val="18"/>
          <w:szCs w:val="18"/>
        </w:rPr>
        <w:t>стоит из широколиственных лесов. При этом половину всей лесной площади занимает высокоствольный лес, а остальное приходится на низкоплотный разреженный лес, ку</w:t>
      </w:r>
      <w:r w:rsidRPr="00C3070A">
        <w:rPr>
          <w:rFonts w:ascii="Times New Roman" w:hAnsi="Times New Roman" w:cs="Times New Roman"/>
          <w:sz w:val="18"/>
          <w:szCs w:val="18"/>
        </w:rPr>
        <w:t>с</w:t>
      </w:r>
      <w:r w:rsidRPr="00C3070A">
        <w:rPr>
          <w:rFonts w:ascii="Times New Roman" w:hAnsi="Times New Roman" w:cs="Times New Roman"/>
          <w:sz w:val="18"/>
          <w:szCs w:val="18"/>
        </w:rPr>
        <w:t xml:space="preserve">тарник, а также лесной перелог. В южном лесном поясе древостой гораздо разнообразнее, чем в северном: во </w:t>
      </w:r>
      <w:r w:rsidRPr="00C3070A">
        <w:rPr>
          <w:rStyle w:val="21pt"/>
          <w:rFonts w:ascii="Times New Roman" w:hAnsi="Times New Roman" w:cs="Times New Roman"/>
          <w:spacing w:val="0"/>
          <w:sz w:val="18"/>
          <w:szCs w:val="18"/>
        </w:rPr>
        <w:t xml:space="preserve">всех </w:t>
      </w:r>
      <w:r w:rsidRPr="00C3070A">
        <w:rPr>
          <w:rFonts w:ascii="Times New Roman" w:hAnsi="Times New Roman" w:cs="Times New Roman"/>
          <w:sz w:val="18"/>
          <w:szCs w:val="18"/>
        </w:rPr>
        <w:t>тропических лесах на 1 га можно встретить более 100 и даже 200 различных видов деревьев. Средний годовой прирост древесины с 1 га здесь в несколько раз больше, чем в лесах северного пояса. А средний запас древесины на корню достигает 250 м</w:t>
      </w:r>
      <w:r w:rsidRPr="00C3070A">
        <w:rPr>
          <w:rFonts w:ascii="Times New Roman" w:hAnsi="Times New Roman" w:cs="Times New Roman"/>
          <w:sz w:val="18"/>
          <w:szCs w:val="18"/>
          <w:vertAlign w:val="superscript"/>
        </w:rPr>
        <w:t>3</w:t>
      </w:r>
      <w:r w:rsidRPr="00C3070A">
        <w:rPr>
          <w:rFonts w:ascii="Times New Roman" w:hAnsi="Times New Roman" w:cs="Times New Roman"/>
          <w:sz w:val="18"/>
          <w:szCs w:val="18"/>
        </w:rPr>
        <w:t xml:space="preserve">/га, что в десятки раз превышает такой запас в некоторых </w:t>
      </w:r>
      <w:r w:rsidRPr="00C3070A">
        <w:rPr>
          <w:rStyle w:val="21pt"/>
          <w:rFonts w:ascii="Times New Roman" w:hAnsi="Times New Roman" w:cs="Times New Roman"/>
          <w:spacing w:val="0"/>
          <w:sz w:val="18"/>
          <w:szCs w:val="18"/>
        </w:rPr>
        <w:t>видах</w:t>
      </w:r>
      <w:r w:rsidRPr="00C3070A">
        <w:rPr>
          <w:rFonts w:ascii="Times New Roman" w:hAnsi="Times New Roman" w:cs="Times New Roman"/>
          <w:sz w:val="18"/>
          <w:szCs w:val="18"/>
        </w:rPr>
        <w:t xml:space="preserve"> лесов северного пояса. Поэтому и общий запас древесины в лесах южного пояса больше.</w:t>
      </w:r>
      <w:r w:rsidR="00ED35A9" w:rsidRPr="00C3070A">
        <w:rPr>
          <w:rFonts w:ascii="Times New Roman" w:hAnsi="Times New Roman" w:cs="Times New Roman"/>
          <w:sz w:val="18"/>
          <w:szCs w:val="18"/>
        </w:rPr>
        <w:t xml:space="preserve"> </w:t>
      </w:r>
    </w:p>
    <w:p w:rsidR="00D4121B" w:rsidRPr="00C3070A" w:rsidRDefault="00591DD2" w:rsidP="00ED35A9">
      <w:pPr>
        <w:pStyle w:val="20"/>
        <w:shd w:val="clear" w:color="auto" w:fill="auto"/>
        <w:spacing w:after="0" w:line="240" w:lineRule="auto"/>
        <w:ind w:firstLine="709"/>
        <w:rPr>
          <w:rFonts w:ascii="Times New Roman" w:hAnsi="Times New Roman" w:cs="Times New Roman"/>
          <w:sz w:val="18"/>
          <w:szCs w:val="18"/>
        </w:rPr>
      </w:pPr>
      <w:r w:rsidRPr="00C3070A">
        <w:rPr>
          <w:rFonts w:ascii="Times New Roman" w:hAnsi="Times New Roman" w:cs="Times New Roman"/>
          <w:sz w:val="18"/>
          <w:szCs w:val="18"/>
        </w:rPr>
        <w:t xml:space="preserve">Естественно, что страны с самыми большими размерами лесных площадей надо искать в пределах либо северного, либо южного лесных поясов </w:t>
      </w:r>
      <w:r w:rsidR="00865577" w:rsidRPr="00C3070A">
        <w:rPr>
          <w:rStyle w:val="2-1pt"/>
          <w:rFonts w:ascii="Times New Roman" w:hAnsi="Times New Roman" w:cs="Times New Roman"/>
          <w:i w:val="0"/>
          <w:spacing w:val="0"/>
          <w:sz w:val="18"/>
          <w:szCs w:val="18"/>
        </w:rPr>
        <w:t>(рисунок 2</w:t>
      </w:r>
      <w:r w:rsidRPr="00C3070A">
        <w:rPr>
          <w:rStyle w:val="2-1pt"/>
          <w:rFonts w:ascii="Times New Roman" w:hAnsi="Times New Roman" w:cs="Times New Roman"/>
          <w:i w:val="0"/>
          <w:spacing w:val="0"/>
          <w:sz w:val="18"/>
          <w:szCs w:val="18"/>
        </w:rPr>
        <w:t>).</w:t>
      </w:r>
      <w:r w:rsidRPr="00C3070A">
        <w:rPr>
          <w:rFonts w:ascii="Times New Roman" w:hAnsi="Times New Roman" w:cs="Times New Roman"/>
          <w:sz w:val="18"/>
          <w:szCs w:val="18"/>
        </w:rPr>
        <w:t xml:space="preserve"> В состав этих же поясов входят и страны с самой высокой лесистостью: в северном </w:t>
      </w:r>
      <w:r w:rsidRPr="00C3070A">
        <w:rPr>
          <w:rStyle w:val="21pt"/>
          <w:rFonts w:ascii="Times New Roman" w:hAnsi="Times New Roman" w:cs="Times New Roman"/>
          <w:spacing w:val="0"/>
          <w:sz w:val="18"/>
          <w:szCs w:val="18"/>
        </w:rPr>
        <w:t>поясе это прежде</w:t>
      </w:r>
      <w:r w:rsidRPr="00C3070A">
        <w:rPr>
          <w:rFonts w:ascii="Times New Roman" w:hAnsi="Times New Roman" w:cs="Times New Roman"/>
          <w:sz w:val="18"/>
          <w:szCs w:val="18"/>
        </w:rPr>
        <w:t xml:space="preserve"> всего Финляндия, Швеция, а в южном - Суринам и Гайана в </w:t>
      </w:r>
      <w:r w:rsidRPr="00C3070A">
        <w:rPr>
          <w:rStyle w:val="21pt"/>
          <w:rFonts w:ascii="Times New Roman" w:hAnsi="Times New Roman" w:cs="Times New Roman"/>
          <w:spacing w:val="0"/>
          <w:sz w:val="18"/>
          <w:szCs w:val="18"/>
        </w:rPr>
        <w:t xml:space="preserve">Латинской Америке, Габон и Демократическая </w:t>
      </w:r>
      <w:r w:rsidRPr="00C3070A">
        <w:rPr>
          <w:rFonts w:ascii="Times New Roman" w:hAnsi="Times New Roman" w:cs="Times New Roman"/>
          <w:sz w:val="18"/>
          <w:szCs w:val="18"/>
        </w:rPr>
        <w:t>Республика Конго в Африке, Папуа- Новая Гвинея в Океании.</w:t>
      </w:r>
    </w:p>
    <w:p w:rsidR="002F0B88" w:rsidRDefault="00591DD2" w:rsidP="00C3070A">
      <w:pPr>
        <w:pStyle w:val="20"/>
        <w:shd w:val="clear" w:color="auto" w:fill="auto"/>
        <w:spacing w:after="0" w:line="240" w:lineRule="auto"/>
        <w:ind w:left="-284" w:firstLine="284"/>
        <w:rPr>
          <w:rFonts w:ascii="Times New Roman" w:hAnsi="Times New Roman" w:cs="Times New Roman"/>
          <w:sz w:val="18"/>
          <w:szCs w:val="18"/>
        </w:rPr>
      </w:pPr>
      <w:r w:rsidRPr="00C3070A">
        <w:rPr>
          <w:rFonts w:ascii="Times New Roman" w:hAnsi="Times New Roman" w:cs="Times New Roman"/>
          <w:sz w:val="18"/>
          <w:szCs w:val="18"/>
        </w:rPr>
        <w:t>Россия - самая богатая лесными ресурсами страна мира. Из рисунка 25 вытекает, что это относится как к ее лесной, так и к лесопокрытой площади (последняя составляет 22,1 % от мировой). Общий запас древесины в лесах России - 82 млрд м</w:t>
      </w:r>
      <w:r w:rsidRPr="00C3070A">
        <w:rPr>
          <w:rFonts w:ascii="Times New Roman" w:hAnsi="Times New Roman" w:cs="Times New Roman"/>
          <w:sz w:val="18"/>
          <w:szCs w:val="18"/>
          <w:vertAlign w:val="superscript"/>
        </w:rPr>
        <w:t>3</w:t>
      </w:r>
      <w:r w:rsidRPr="00C3070A">
        <w:rPr>
          <w:rFonts w:ascii="Times New Roman" w:hAnsi="Times New Roman" w:cs="Times New Roman"/>
          <w:sz w:val="18"/>
          <w:szCs w:val="18"/>
        </w:rPr>
        <w:t xml:space="preserve"> - превышает запасы любого крупного </w:t>
      </w:r>
      <w:r w:rsidRPr="00C3070A">
        <w:rPr>
          <w:rStyle w:val="21pt"/>
          <w:rFonts w:ascii="Times New Roman" w:hAnsi="Times New Roman" w:cs="Times New Roman"/>
          <w:spacing w:val="0"/>
          <w:sz w:val="18"/>
          <w:szCs w:val="18"/>
        </w:rPr>
        <w:t xml:space="preserve">зарубежного региона, за исключением </w:t>
      </w:r>
      <w:r w:rsidRPr="00C3070A">
        <w:rPr>
          <w:rFonts w:ascii="Times New Roman" w:hAnsi="Times New Roman" w:cs="Times New Roman"/>
          <w:sz w:val="18"/>
          <w:szCs w:val="18"/>
        </w:rPr>
        <w:t>Латинской Америки. Это означает, что на долю России приходится более 1/5 мировых запасов древесины, в том числе почти 1/2 запасов древесины хвойных пород. По соответствующим душевым показателям (5,2 га и 560 м</w:t>
      </w:r>
      <w:r w:rsidRPr="00C3070A">
        <w:rPr>
          <w:rFonts w:ascii="Times New Roman" w:hAnsi="Times New Roman" w:cs="Times New Roman"/>
          <w:sz w:val="18"/>
          <w:szCs w:val="18"/>
          <w:vertAlign w:val="superscript"/>
        </w:rPr>
        <w:t>3</w:t>
      </w:r>
      <w:r w:rsidRPr="00C3070A">
        <w:rPr>
          <w:rFonts w:ascii="Times New Roman" w:hAnsi="Times New Roman" w:cs="Times New Roman"/>
          <w:sz w:val="18"/>
          <w:szCs w:val="18"/>
        </w:rPr>
        <w:t>) она уступает только Канаде. Однако распределены лесные ресурсы России по ее огромной территории очень неравномерно: почти 9/10 всей лесопокрытой площади находится в зоне тайги, в особенности в пределах Вост</w:t>
      </w:r>
      <w:r w:rsidR="00311C45" w:rsidRPr="00C3070A">
        <w:rPr>
          <w:rFonts w:ascii="Times New Roman" w:hAnsi="Times New Roman" w:cs="Times New Roman"/>
          <w:sz w:val="18"/>
          <w:szCs w:val="18"/>
        </w:rPr>
        <w:t>очной Сибири и Дальнего Востока.</w:t>
      </w:r>
    </w:p>
    <w:p w:rsidR="002F0B88" w:rsidRDefault="002F0B88" w:rsidP="00C3070A">
      <w:pPr>
        <w:pStyle w:val="20"/>
        <w:shd w:val="clear" w:color="auto" w:fill="auto"/>
        <w:spacing w:after="0" w:line="240" w:lineRule="auto"/>
        <w:ind w:left="-284" w:firstLine="284"/>
        <w:rPr>
          <w:rFonts w:ascii="Times New Roman" w:hAnsi="Times New Roman" w:cs="Times New Roman"/>
          <w:sz w:val="18"/>
          <w:szCs w:val="18"/>
        </w:rPr>
      </w:pPr>
    </w:p>
    <w:p w:rsidR="002F0B88" w:rsidRPr="00C3070A" w:rsidRDefault="002F0B88" w:rsidP="002F0B88">
      <w:pPr>
        <w:pStyle w:val="10"/>
        <w:keepNext/>
        <w:keepLines/>
        <w:shd w:val="clear" w:color="auto" w:fill="auto"/>
        <w:tabs>
          <w:tab w:val="left" w:pos="1935"/>
        </w:tabs>
        <w:spacing w:before="0" w:after="0" w:line="240" w:lineRule="auto"/>
        <w:ind w:firstLine="0"/>
        <w:jc w:val="center"/>
        <w:outlineLvl w:val="9"/>
        <w:rPr>
          <w:rFonts w:ascii="Times New Roman" w:hAnsi="Times New Roman" w:cs="Times New Roman"/>
          <w:sz w:val="18"/>
          <w:szCs w:val="18"/>
        </w:rPr>
      </w:pPr>
      <w:bookmarkStart w:id="1" w:name="bookmark1"/>
      <w:r w:rsidRPr="00C3070A">
        <w:rPr>
          <w:rFonts w:ascii="Times New Roman" w:hAnsi="Times New Roman" w:cs="Times New Roman"/>
          <w:sz w:val="18"/>
          <w:szCs w:val="18"/>
        </w:rPr>
        <w:t>Проблемы обезлесения</w:t>
      </w:r>
      <w:bookmarkEnd w:id="1"/>
    </w:p>
    <w:p w:rsidR="002F0B88" w:rsidRPr="00C3070A" w:rsidRDefault="002F0B88" w:rsidP="002F0B88">
      <w:pPr>
        <w:pStyle w:val="20"/>
        <w:shd w:val="clear" w:color="auto" w:fill="auto"/>
        <w:spacing w:after="0" w:line="240" w:lineRule="auto"/>
        <w:ind w:firstLine="709"/>
        <w:rPr>
          <w:rFonts w:ascii="Times New Roman" w:hAnsi="Times New Roman" w:cs="Times New Roman"/>
          <w:sz w:val="18"/>
          <w:szCs w:val="18"/>
        </w:rPr>
      </w:pPr>
      <w:r w:rsidRPr="00C3070A">
        <w:rPr>
          <w:rStyle w:val="20pt"/>
          <w:rFonts w:ascii="Times New Roman" w:hAnsi="Times New Roman" w:cs="Times New Roman"/>
          <w:spacing w:val="0"/>
          <w:sz w:val="18"/>
          <w:szCs w:val="18"/>
        </w:rPr>
        <w:t>Обезлесениет</w:t>
      </w:r>
      <w:r w:rsidRPr="00C3070A">
        <w:rPr>
          <w:rFonts w:ascii="Times New Roman" w:hAnsi="Times New Roman" w:cs="Times New Roman"/>
          <w:sz w:val="18"/>
          <w:szCs w:val="18"/>
        </w:rPr>
        <w:t xml:space="preserve"> </w:t>
      </w:r>
      <w:r w:rsidRPr="00C3070A">
        <w:rPr>
          <w:rStyle w:val="21pt"/>
          <w:rFonts w:ascii="Times New Roman" w:hAnsi="Times New Roman" w:cs="Times New Roman"/>
          <w:spacing w:val="0"/>
          <w:sz w:val="18"/>
          <w:szCs w:val="18"/>
        </w:rPr>
        <w:t xml:space="preserve">(обезлесиванием) называется </w:t>
      </w:r>
      <w:r w:rsidRPr="00C3070A">
        <w:rPr>
          <w:rFonts w:ascii="Times New Roman" w:hAnsi="Times New Roman" w:cs="Times New Roman"/>
          <w:sz w:val="18"/>
          <w:szCs w:val="18"/>
        </w:rPr>
        <w:t>исчезновение леса по естественным причинам или в результате хозяйственной деятельности человека.</w:t>
      </w:r>
    </w:p>
    <w:p w:rsidR="002F0B88" w:rsidRPr="00C3070A" w:rsidRDefault="002F0B88" w:rsidP="002F0B88">
      <w:pPr>
        <w:pStyle w:val="20"/>
        <w:shd w:val="clear" w:color="auto" w:fill="auto"/>
        <w:spacing w:after="0" w:line="240" w:lineRule="auto"/>
        <w:ind w:firstLine="709"/>
        <w:rPr>
          <w:rFonts w:ascii="Times New Roman" w:hAnsi="Times New Roman" w:cs="Times New Roman"/>
          <w:sz w:val="18"/>
          <w:szCs w:val="18"/>
        </w:rPr>
      </w:pPr>
      <w:r w:rsidRPr="00C3070A">
        <w:rPr>
          <w:rFonts w:ascii="Times New Roman" w:hAnsi="Times New Roman" w:cs="Times New Roman"/>
          <w:sz w:val="18"/>
          <w:szCs w:val="18"/>
        </w:rPr>
        <w:t>Процесс антропогенного обезлесения фактически начался еще 10 тыс. лет назад, в эпоху неолитической революции и возникновения земледелия и скотоводства, и пр</w:t>
      </w:r>
      <w:r w:rsidRPr="00C3070A">
        <w:rPr>
          <w:rFonts w:ascii="Times New Roman" w:hAnsi="Times New Roman" w:cs="Times New Roman"/>
          <w:sz w:val="18"/>
          <w:szCs w:val="18"/>
        </w:rPr>
        <w:t>о</w:t>
      </w:r>
      <w:r w:rsidRPr="00C3070A">
        <w:rPr>
          <w:rFonts w:ascii="Times New Roman" w:hAnsi="Times New Roman" w:cs="Times New Roman"/>
          <w:sz w:val="18"/>
          <w:szCs w:val="18"/>
        </w:rPr>
        <w:t>должается до наших дней. По существующим оценкам, в эпоху этой революции лесами было покрыто 62 млрд га (62 млн км</w:t>
      </w:r>
      <w:r w:rsidRPr="00C3070A">
        <w:rPr>
          <w:rFonts w:ascii="Times New Roman" w:hAnsi="Times New Roman" w:cs="Times New Roman"/>
          <w:sz w:val="18"/>
          <w:szCs w:val="18"/>
          <w:vertAlign w:val="superscript"/>
        </w:rPr>
        <w:t>2</w:t>
      </w:r>
      <w:r w:rsidRPr="00C3070A">
        <w:rPr>
          <w:rFonts w:ascii="Times New Roman" w:hAnsi="Times New Roman" w:cs="Times New Roman"/>
          <w:sz w:val="18"/>
          <w:szCs w:val="18"/>
        </w:rPr>
        <w:t>) земной суши, а с учетом кустарников и перелесков - 75 млрд га, или 56 % всей ее поверхности. Если сравнить вторую из этих цифр с совр</w:t>
      </w:r>
      <w:r w:rsidRPr="00C3070A">
        <w:rPr>
          <w:rFonts w:ascii="Times New Roman" w:hAnsi="Times New Roman" w:cs="Times New Roman"/>
          <w:sz w:val="18"/>
          <w:szCs w:val="18"/>
        </w:rPr>
        <w:t>е</w:t>
      </w:r>
      <w:r w:rsidRPr="00C3070A">
        <w:rPr>
          <w:rFonts w:ascii="Times New Roman" w:hAnsi="Times New Roman" w:cs="Times New Roman"/>
          <w:sz w:val="18"/>
          <w:szCs w:val="18"/>
        </w:rPr>
        <w:t>менной, которая была приведена выше, нетрудно сделать вывод о том, что лесистость суши за время становления и развития человеческой цивилизации уменьшилась в два раза. Пространственное отражение этого процесса показывает рисунок 3.</w:t>
      </w:r>
    </w:p>
    <w:p w:rsidR="002F0B88" w:rsidRPr="00C3070A" w:rsidRDefault="002F0B88" w:rsidP="002F0B88">
      <w:pPr>
        <w:pStyle w:val="20"/>
        <w:shd w:val="clear" w:color="auto" w:fill="auto"/>
        <w:spacing w:after="0" w:line="240" w:lineRule="auto"/>
        <w:ind w:firstLine="709"/>
        <w:rPr>
          <w:rFonts w:ascii="Times New Roman" w:hAnsi="Times New Roman" w:cs="Times New Roman"/>
          <w:sz w:val="18"/>
          <w:szCs w:val="18"/>
        </w:rPr>
      </w:pPr>
      <w:r w:rsidRPr="00C3070A">
        <w:rPr>
          <w:rFonts w:ascii="Times New Roman" w:hAnsi="Times New Roman" w:cs="Times New Roman"/>
          <w:sz w:val="18"/>
          <w:szCs w:val="18"/>
        </w:rPr>
        <w:t xml:space="preserve">Этот процесс проходил в определенной и вполне объяснимой географической последовательности. Так, сначала сведению подверглись леса в районах древних речных цивилизаций Передней Азии, Индии, Восточного </w:t>
      </w:r>
      <w:r w:rsidRPr="00C3070A">
        <w:rPr>
          <w:rStyle w:val="21pt"/>
          <w:rFonts w:ascii="Times New Roman" w:hAnsi="Times New Roman" w:cs="Times New Roman"/>
          <w:spacing w:val="0"/>
          <w:sz w:val="18"/>
          <w:szCs w:val="18"/>
        </w:rPr>
        <w:t>Китая, а в эпоху античной цивилизации</w:t>
      </w:r>
      <w:r w:rsidRPr="00C3070A">
        <w:rPr>
          <w:rFonts w:ascii="Times New Roman" w:hAnsi="Times New Roman" w:cs="Times New Roman"/>
          <w:sz w:val="18"/>
          <w:szCs w:val="18"/>
        </w:rPr>
        <w:t xml:space="preserve"> </w:t>
      </w:r>
      <w:r w:rsidRPr="00C3070A">
        <w:rPr>
          <w:rFonts w:ascii="Times New Roman" w:hAnsi="Times New Roman" w:cs="Times New Roman"/>
          <w:sz w:val="18"/>
          <w:szCs w:val="18"/>
        </w:rPr>
        <w:lastRenderedPageBreak/>
        <w:t xml:space="preserve">- и Средиземноморья. В средние века широкое сведение лесов началось и в зарубежной Европе, где до VII в. они занимали 70-80 % </w:t>
      </w:r>
      <w:r w:rsidRPr="00C3070A">
        <w:rPr>
          <w:rStyle w:val="21pt"/>
          <w:rFonts w:ascii="Times New Roman" w:hAnsi="Times New Roman" w:cs="Times New Roman"/>
          <w:spacing w:val="0"/>
          <w:sz w:val="18"/>
          <w:szCs w:val="18"/>
        </w:rPr>
        <w:t>всей</w:t>
      </w:r>
      <w:r w:rsidRPr="00C3070A">
        <w:rPr>
          <w:rFonts w:ascii="Times New Roman" w:hAnsi="Times New Roman" w:cs="Times New Roman"/>
          <w:sz w:val="18"/>
          <w:szCs w:val="18"/>
        </w:rPr>
        <w:t xml:space="preserve"> территории, и на Русской равнине. В XVII—XIX вв., с началом промышленных революций, активной промышленной и г</w:t>
      </w:r>
      <w:r w:rsidRPr="00C3070A">
        <w:rPr>
          <w:rFonts w:ascii="Times New Roman" w:hAnsi="Times New Roman" w:cs="Times New Roman"/>
          <w:sz w:val="18"/>
          <w:szCs w:val="18"/>
        </w:rPr>
        <w:t>о</w:t>
      </w:r>
      <w:r w:rsidRPr="00C3070A">
        <w:rPr>
          <w:rFonts w:ascii="Times New Roman" w:hAnsi="Times New Roman" w:cs="Times New Roman"/>
          <w:sz w:val="18"/>
          <w:szCs w:val="18"/>
        </w:rPr>
        <w:t>родской застройки, а также с дальнейшим развитием земледелия и животноводства, процесс обезлесения в наибольшей мере охватил Европу и Северную Америку, хотя затронул и некоторые другие регионы мира. В результате только в 1850-1980 гг. площадь лесов на Земле сократилась еще на 15 %.</w:t>
      </w:r>
    </w:p>
    <w:p w:rsidR="00D4121B" w:rsidRPr="00C3070A" w:rsidRDefault="00E14CB4" w:rsidP="00C3070A">
      <w:pPr>
        <w:pStyle w:val="20"/>
        <w:shd w:val="clear" w:color="auto" w:fill="auto"/>
        <w:spacing w:after="0" w:line="240" w:lineRule="auto"/>
        <w:ind w:left="-284" w:firstLine="284"/>
        <w:rPr>
          <w:rFonts w:ascii="Times New Roman" w:hAnsi="Times New Roman" w:cs="Times New Roman"/>
          <w:sz w:val="18"/>
          <w:szCs w:val="18"/>
        </w:rPr>
      </w:pPr>
      <w:r w:rsidRPr="00C3070A">
        <w:rPr>
          <w:noProof/>
          <w:sz w:val="18"/>
          <w:szCs w:val="18"/>
          <w:lang w:bidi="ar-SA"/>
        </w:rPr>
        <w:drawing>
          <wp:inline distT="0" distB="0" distL="0" distR="0">
            <wp:extent cx="4857750" cy="2239388"/>
            <wp:effectExtent l="19050" t="0" r="0" b="0"/>
            <wp:docPr id="15" name="Рисунок 15" descr="Географическая картина мира Пособие для вузов Кн. I: Общая характеристика мира. Глобальные проблемы человечест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Географическая картина мира Пособие для вузов Кн. I: Общая характеристика мира. Глобальные проблемы человечества"/>
                    <pic:cNvPicPr>
                      <a:picLocks noChangeAspect="1" noChangeArrowheads="1"/>
                    </pic:cNvPicPr>
                  </pic:nvPicPr>
                  <pic:blipFill>
                    <a:blip r:embed="rId9"/>
                    <a:srcRect/>
                    <a:stretch>
                      <a:fillRect/>
                    </a:stretch>
                  </pic:blipFill>
                  <pic:spPr bwMode="auto">
                    <a:xfrm>
                      <a:off x="0" y="0"/>
                      <a:ext cx="4857750" cy="2239388"/>
                    </a:xfrm>
                    <a:prstGeom prst="rect">
                      <a:avLst/>
                    </a:prstGeom>
                    <a:noFill/>
                    <a:ln w="9525">
                      <a:noFill/>
                      <a:miter lim="800000"/>
                      <a:headEnd/>
                      <a:tailEnd/>
                    </a:ln>
                  </pic:spPr>
                </pic:pic>
              </a:graphicData>
            </a:graphic>
          </wp:inline>
        </w:drawing>
      </w:r>
    </w:p>
    <w:p w:rsidR="00D4121B" w:rsidRPr="00C3070A" w:rsidRDefault="00591DD2" w:rsidP="00865577">
      <w:pPr>
        <w:pStyle w:val="a7"/>
        <w:shd w:val="clear" w:color="auto" w:fill="auto"/>
        <w:spacing w:line="240" w:lineRule="auto"/>
        <w:ind w:firstLine="709"/>
        <w:jc w:val="center"/>
        <w:rPr>
          <w:rFonts w:ascii="Times New Roman" w:hAnsi="Times New Roman" w:cs="Times New Roman"/>
          <w:b/>
          <w:sz w:val="18"/>
          <w:szCs w:val="18"/>
        </w:rPr>
      </w:pPr>
      <w:r w:rsidRPr="00C3070A">
        <w:rPr>
          <w:rStyle w:val="a8"/>
          <w:rFonts w:ascii="Times New Roman" w:hAnsi="Times New Roman" w:cs="Times New Roman"/>
          <w:sz w:val="18"/>
          <w:szCs w:val="18"/>
        </w:rPr>
        <w:t>Рис</w:t>
      </w:r>
      <w:r w:rsidR="00865577" w:rsidRPr="00C3070A">
        <w:rPr>
          <w:rStyle w:val="a8"/>
          <w:rFonts w:ascii="Times New Roman" w:hAnsi="Times New Roman" w:cs="Times New Roman"/>
          <w:sz w:val="18"/>
          <w:szCs w:val="18"/>
        </w:rPr>
        <w:t>унок 2</w:t>
      </w:r>
      <w:r w:rsidR="00ED35A9" w:rsidRPr="00C3070A">
        <w:rPr>
          <w:rStyle w:val="a8"/>
          <w:rFonts w:ascii="Times New Roman" w:hAnsi="Times New Roman" w:cs="Times New Roman"/>
          <w:sz w:val="18"/>
          <w:szCs w:val="18"/>
        </w:rPr>
        <w:t xml:space="preserve"> - </w:t>
      </w:r>
      <w:r w:rsidRPr="00C3070A">
        <w:rPr>
          <w:rFonts w:ascii="Times New Roman" w:hAnsi="Times New Roman" w:cs="Times New Roman"/>
          <w:b/>
          <w:sz w:val="18"/>
          <w:szCs w:val="18"/>
        </w:rPr>
        <w:t xml:space="preserve"> Первые десять стран по размерам лесной площади</w:t>
      </w:r>
    </w:p>
    <w:p w:rsidR="00D4121B" w:rsidRPr="00C3070A" w:rsidRDefault="00D4121B" w:rsidP="00865577">
      <w:pPr>
        <w:ind w:firstLine="709"/>
        <w:jc w:val="center"/>
        <w:rPr>
          <w:rFonts w:ascii="Times New Roman" w:hAnsi="Times New Roman" w:cs="Times New Roman"/>
          <w:b/>
          <w:sz w:val="18"/>
          <w:szCs w:val="18"/>
        </w:rPr>
      </w:pPr>
    </w:p>
    <w:p w:rsidR="00E14CB4" w:rsidRPr="00C3070A" w:rsidRDefault="00E14CB4" w:rsidP="00E14CB4">
      <w:pPr>
        <w:pStyle w:val="20"/>
        <w:shd w:val="clear" w:color="auto" w:fill="auto"/>
        <w:spacing w:after="0" w:line="240" w:lineRule="auto"/>
        <w:rPr>
          <w:rFonts w:ascii="Times New Roman" w:hAnsi="Times New Roman" w:cs="Times New Roman"/>
          <w:sz w:val="18"/>
          <w:szCs w:val="18"/>
        </w:rPr>
      </w:pPr>
      <w:r w:rsidRPr="00C3070A">
        <w:rPr>
          <w:noProof/>
          <w:sz w:val="18"/>
          <w:szCs w:val="18"/>
          <w:lang w:bidi="ar-SA"/>
        </w:rPr>
        <w:drawing>
          <wp:inline distT="0" distB="0" distL="0" distR="0">
            <wp:extent cx="4185920" cy="2790613"/>
            <wp:effectExtent l="19050" t="0" r="5080" b="0"/>
            <wp:docPr id="19" name="Рисунок 19" descr="Географическая картина мира Пособие для вузов Кн. I: Общая характеристика мира. Глобальные проблемы человечест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Географическая картина мира Пособие для вузов Кн. I: Общая характеристика мира. Глобальные проблемы человечества"/>
                    <pic:cNvPicPr>
                      <a:picLocks noChangeAspect="1" noChangeArrowheads="1"/>
                    </pic:cNvPicPr>
                  </pic:nvPicPr>
                  <pic:blipFill>
                    <a:blip r:embed="rId10"/>
                    <a:srcRect/>
                    <a:stretch>
                      <a:fillRect/>
                    </a:stretch>
                  </pic:blipFill>
                  <pic:spPr bwMode="auto">
                    <a:xfrm>
                      <a:off x="0" y="0"/>
                      <a:ext cx="4185920" cy="2790613"/>
                    </a:xfrm>
                    <a:prstGeom prst="rect">
                      <a:avLst/>
                    </a:prstGeom>
                    <a:noFill/>
                    <a:ln w="9525">
                      <a:noFill/>
                      <a:miter lim="800000"/>
                      <a:headEnd/>
                      <a:tailEnd/>
                    </a:ln>
                  </pic:spPr>
                </pic:pic>
              </a:graphicData>
            </a:graphic>
          </wp:inline>
        </w:drawing>
      </w:r>
    </w:p>
    <w:p w:rsidR="00E14CB4" w:rsidRPr="00C3070A" w:rsidRDefault="00E14CB4" w:rsidP="00E14CB4">
      <w:pPr>
        <w:pStyle w:val="20"/>
        <w:shd w:val="clear" w:color="auto" w:fill="auto"/>
        <w:spacing w:after="0" w:line="240" w:lineRule="auto"/>
        <w:ind w:firstLine="709"/>
        <w:rPr>
          <w:rFonts w:ascii="Times New Roman" w:hAnsi="Times New Roman" w:cs="Times New Roman"/>
          <w:sz w:val="18"/>
          <w:szCs w:val="18"/>
        </w:rPr>
      </w:pPr>
    </w:p>
    <w:p w:rsidR="00ED35A9" w:rsidRPr="00C3070A" w:rsidRDefault="00ED35A9" w:rsidP="00E14CB4">
      <w:pPr>
        <w:pStyle w:val="20"/>
        <w:shd w:val="clear" w:color="auto" w:fill="auto"/>
        <w:spacing w:after="0" w:line="240" w:lineRule="auto"/>
        <w:ind w:firstLine="709"/>
        <w:rPr>
          <w:rFonts w:ascii="Times New Roman" w:hAnsi="Times New Roman" w:cs="Times New Roman"/>
          <w:b/>
          <w:sz w:val="18"/>
          <w:szCs w:val="18"/>
        </w:rPr>
      </w:pPr>
      <w:r w:rsidRPr="00C3070A">
        <w:rPr>
          <w:rStyle w:val="0ptExact"/>
          <w:rFonts w:ascii="Times New Roman" w:hAnsi="Times New Roman" w:cs="Times New Roman"/>
          <w:b/>
          <w:i w:val="0"/>
          <w:spacing w:val="0"/>
          <w:sz w:val="18"/>
          <w:szCs w:val="18"/>
        </w:rPr>
        <w:t>Рис</w:t>
      </w:r>
      <w:r w:rsidR="00865577" w:rsidRPr="00C3070A">
        <w:rPr>
          <w:rStyle w:val="0ptExact"/>
          <w:rFonts w:ascii="Times New Roman" w:hAnsi="Times New Roman" w:cs="Times New Roman"/>
          <w:b/>
          <w:i w:val="0"/>
          <w:spacing w:val="0"/>
          <w:sz w:val="18"/>
          <w:szCs w:val="18"/>
        </w:rPr>
        <w:t>унок 3</w:t>
      </w:r>
      <w:r w:rsidR="00865577" w:rsidRPr="00C3070A">
        <w:rPr>
          <w:rStyle w:val="0ptExact"/>
          <w:rFonts w:ascii="Times New Roman" w:hAnsi="Times New Roman" w:cs="Times New Roman"/>
          <w:b/>
          <w:spacing w:val="0"/>
          <w:sz w:val="18"/>
          <w:szCs w:val="18"/>
        </w:rPr>
        <w:t xml:space="preserve"> -</w:t>
      </w:r>
      <w:r w:rsidRPr="00C3070A">
        <w:rPr>
          <w:rStyle w:val="Exact"/>
          <w:rFonts w:ascii="Times New Roman" w:hAnsi="Times New Roman" w:cs="Times New Roman"/>
          <w:b/>
          <w:sz w:val="18"/>
          <w:szCs w:val="18"/>
        </w:rPr>
        <w:t xml:space="preserve"> Изменение площади, покрытой лесной растительностью, за время существования цивилизации (по К. С. Лосеву)</w:t>
      </w:r>
    </w:p>
    <w:p w:rsidR="00D4121B" w:rsidRPr="00C3070A" w:rsidRDefault="00DB11FB" w:rsidP="00ED35A9">
      <w:pPr>
        <w:pStyle w:val="20"/>
        <w:shd w:val="clear" w:color="auto" w:fill="auto"/>
        <w:spacing w:after="0" w:line="240" w:lineRule="auto"/>
        <w:ind w:firstLine="709"/>
        <w:rPr>
          <w:rFonts w:ascii="Times New Roman" w:hAnsi="Times New Roman" w:cs="Times New Roman"/>
          <w:sz w:val="18"/>
          <w:szCs w:val="18"/>
        </w:rPr>
      </w:pPr>
      <w:r>
        <w:rPr>
          <w:rFonts w:ascii="Times New Roman" w:hAnsi="Times New Roman" w:cs="Times New Roman"/>
          <w:sz w:val="18"/>
          <w:szCs w:val="18"/>
        </w:rPr>
        <w:pict>
          <v:shapetype id="_x0000_t202" coordsize="21600,21600" o:spt="202" path="m,l,21600r21600,l21600,xe">
            <v:stroke joinstyle="miter"/>
            <v:path gradientshapeok="t" o:connecttype="rect"/>
          </v:shapetype>
          <v:shape id="_x0000_s1028" type="#_x0000_t202" style="position:absolute;left:0;text-align:left;margin-left:2.45pt;margin-top:13.5pt;width:329.25pt;height:48.45pt;z-index:251658240;mso-wrap-distance-left:5pt;mso-wrap-distance-right:5pt" o:allowoverlap="f" filled="f" stroked="f">
            <v:textbox style="mso-next-textbox:#_x0000_s1028;mso-fit-shape-to-text:t" inset="0,0,0,0">
              <w:txbxContent>
                <w:p w:rsidR="00D4121B" w:rsidRPr="00ED35A9" w:rsidRDefault="00D4121B" w:rsidP="00ED35A9"/>
              </w:txbxContent>
            </v:textbox>
          </v:shape>
        </w:pict>
      </w:r>
      <w:r w:rsidR="00591DD2" w:rsidRPr="00C3070A">
        <w:rPr>
          <w:rFonts w:ascii="Times New Roman" w:hAnsi="Times New Roman" w:cs="Times New Roman"/>
          <w:sz w:val="18"/>
          <w:szCs w:val="18"/>
        </w:rPr>
        <w:t xml:space="preserve">Сведение лесов быстрыми темпами продолжается и в наши дни: ежегодно оно </w:t>
      </w:r>
      <w:r w:rsidR="00591DD2" w:rsidRPr="00C3070A">
        <w:rPr>
          <w:rFonts w:ascii="Times New Roman" w:hAnsi="Times New Roman" w:cs="Times New Roman"/>
          <w:sz w:val="18"/>
          <w:szCs w:val="18"/>
        </w:rPr>
        <w:lastRenderedPageBreak/>
        <w:t xml:space="preserve">проявляется на площади примрено в 13 млн га (эти цифры сопоставимы с размерами территории целых стран, например Ливана или Ямайки). Главные причины сведения лесов остаются </w:t>
      </w:r>
      <w:r w:rsidR="00591DD2" w:rsidRPr="00C3070A">
        <w:rPr>
          <w:rStyle w:val="22pt0"/>
          <w:rFonts w:ascii="Times New Roman" w:hAnsi="Times New Roman" w:cs="Times New Roman"/>
          <w:spacing w:val="0"/>
          <w:sz w:val="18"/>
          <w:szCs w:val="18"/>
        </w:rPr>
        <w:t xml:space="preserve">прежними. Это необходимость увеличения сельскохозяйственных угодий и площадей, </w:t>
      </w:r>
      <w:r w:rsidR="00591DD2" w:rsidRPr="00C3070A">
        <w:rPr>
          <w:rFonts w:ascii="Times New Roman" w:hAnsi="Times New Roman" w:cs="Times New Roman"/>
          <w:sz w:val="18"/>
          <w:szCs w:val="18"/>
        </w:rPr>
        <w:t>предназначенных для промышленно-городской и транспортной застройки. Это также постоянный рост потребностей в деловой и дровяной древесине (на топливо идет примерно 1/2 всей добываемой в мире</w:t>
      </w:r>
      <w:r w:rsidR="00ED35A9" w:rsidRPr="00C3070A">
        <w:rPr>
          <w:rFonts w:ascii="Times New Roman" w:hAnsi="Times New Roman" w:cs="Times New Roman"/>
          <w:sz w:val="18"/>
          <w:szCs w:val="18"/>
        </w:rPr>
        <w:t xml:space="preserve"> </w:t>
      </w:r>
      <w:r w:rsidR="00591DD2" w:rsidRPr="00C3070A">
        <w:rPr>
          <w:rFonts w:ascii="Times New Roman" w:hAnsi="Times New Roman" w:cs="Times New Roman"/>
          <w:sz w:val="18"/>
          <w:szCs w:val="18"/>
        </w:rPr>
        <w:t>древесины). Вот почему объем заготовки древесины все время возрастает. Так, в 1985 г. мировой показатель его составлял пр</w:t>
      </w:r>
      <w:r w:rsidR="00591DD2" w:rsidRPr="00C3070A">
        <w:rPr>
          <w:rFonts w:ascii="Times New Roman" w:hAnsi="Times New Roman" w:cs="Times New Roman"/>
          <w:sz w:val="18"/>
          <w:szCs w:val="18"/>
        </w:rPr>
        <w:t>и</w:t>
      </w:r>
      <w:r w:rsidR="00591DD2" w:rsidRPr="00C3070A">
        <w:rPr>
          <w:rFonts w:ascii="Times New Roman" w:hAnsi="Times New Roman" w:cs="Times New Roman"/>
          <w:sz w:val="18"/>
          <w:szCs w:val="18"/>
        </w:rPr>
        <w:t>мерно 3 млрд м</w:t>
      </w:r>
      <w:r w:rsidR="00591DD2" w:rsidRPr="00C3070A">
        <w:rPr>
          <w:rFonts w:ascii="Times New Roman" w:hAnsi="Times New Roman" w:cs="Times New Roman"/>
          <w:sz w:val="18"/>
          <w:szCs w:val="18"/>
          <w:vertAlign w:val="superscript"/>
        </w:rPr>
        <w:t>3</w:t>
      </w:r>
      <w:r w:rsidR="00591DD2" w:rsidRPr="00C3070A">
        <w:rPr>
          <w:rFonts w:ascii="Times New Roman" w:hAnsi="Times New Roman" w:cs="Times New Roman"/>
          <w:sz w:val="18"/>
          <w:szCs w:val="18"/>
        </w:rPr>
        <w:t>, а к 2000 г. он увеличился до 4,5-5 млрд м</w:t>
      </w:r>
      <w:r w:rsidR="00591DD2" w:rsidRPr="00C3070A">
        <w:rPr>
          <w:rFonts w:ascii="Times New Roman" w:hAnsi="Times New Roman" w:cs="Times New Roman"/>
          <w:sz w:val="18"/>
          <w:szCs w:val="18"/>
          <w:vertAlign w:val="superscript"/>
        </w:rPr>
        <w:t>3</w:t>
      </w:r>
      <w:r w:rsidR="00591DD2" w:rsidRPr="00C3070A">
        <w:rPr>
          <w:rFonts w:ascii="Times New Roman" w:hAnsi="Times New Roman" w:cs="Times New Roman"/>
          <w:sz w:val="18"/>
          <w:szCs w:val="18"/>
        </w:rPr>
        <w:t xml:space="preserve">, что сопоставимо со всем годовым приростом древесины в лесах мира. А ведь надо помнить еще о том </w:t>
      </w:r>
      <w:r w:rsidR="00591DD2" w:rsidRPr="00C3070A">
        <w:rPr>
          <w:rStyle w:val="21pt"/>
          <w:rFonts w:ascii="Times New Roman" w:hAnsi="Times New Roman" w:cs="Times New Roman"/>
          <w:spacing w:val="0"/>
          <w:sz w:val="18"/>
          <w:szCs w:val="18"/>
        </w:rPr>
        <w:t xml:space="preserve">ущербе, который наносят лесной </w:t>
      </w:r>
      <w:r w:rsidR="00591DD2" w:rsidRPr="00C3070A">
        <w:rPr>
          <w:rFonts w:ascii="Times New Roman" w:hAnsi="Times New Roman" w:cs="Times New Roman"/>
          <w:sz w:val="18"/>
          <w:szCs w:val="18"/>
        </w:rPr>
        <w:t>растительности пожары, кислотные дожди и другие отриц</w:t>
      </w:r>
      <w:r w:rsidR="00591DD2" w:rsidRPr="00C3070A">
        <w:rPr>
          <w:rFonts w:ascii="Times New Roman" w:hAnsi="Times New Roman" w:cs="Times New Roman"/>
          <w:sz w:val="18"/>
          <w:szCs w:val="18"/>
        </w:rPr>
        <w:t>а</w:t>
      </w:r>
      <w:r w:rsidR="00591DD2" w:rsidRPr="00C3070A">
        <w:rPr>
          <w:rFonts w:ascii="Times New Roman" w:hAnsi="Times New Roman" w:cs="Times New Roman"/>
          <w:sz w:val="18"/>
          <w:szCs w:val="18"/>
        </w:rPr>
        <w:t>тельные последствия человеческой деятельности.</w:t>
      </w:r>
    </w:p>
    <w:p w:rsidR="00D4121B" w:rsidRPr="00C3070A" w:rsidRDefault="00591DD2" w:rsidP="00ED35A9">
      <w:pPr>
        <w:pStyle w:val="20"/>
        <w:shd w:val="clear" w:color="auto" w:fill="auto"/>
        <w:spacing w:after="0" w:line="240" w:lineRule="auto"/>
        <w:ind w:firstLine="709"/>
        <w:rPr>
          <w:rFonts w:ascii="Times New Roman" w:hAnsi="Times New Roman" w:cs="Times New Roman"/>
          <w:sz w:val="18"/>
          <w:szCs w:val="18"/>
        </w:rPr>
      </w:pPr>
      <w:r w:rsidRPr="00C3070A">
        <w:rPr>
          <w:rFonts w:ascii="Times New Roman" w:hAnsi="Times New Roman" w:cs="Times New Roman"/>
          <w:sz w:val="18"/>
          <w:szCs w:val="18"/>
        </w:rPr>
        <w:t xml:space="preserve">При </w:t>
      </w:r>
      <w:r w:rsidRPr="00C3070A">
        <w:rPr>
          <w:rStyle w:val="21pt"/>
          <w:rFonts w:ascii="Times New Roman" w:hAnsi="Times New Roman" w:cs="Times New Roman"/>
          <w:spacing w:val="0"/>
          <w:sz w:val="18"/>
          <w:szCs w:val="18"/>
        </w:rPr>
        <w:t>этом, однако, нужно учитывать,</w:t>
      </w:r>
      <w:r w:rsidRPr="00C3070A">
        <w:rPr>
          <w:rFonts w:ascii="Times New Roman" w:hAnsi="Times New Roman" w:cs="Times New Roman"/>
          <w:sz w:val="18"/>
          <w:szCs w:val="18"/>
        </w:rPr>
        <w:t xml:space="preserve"> </w:t>
      </w:r>
      <w:r w:rsidRPr="00C3070A">
        <w:rPr>
          <w:rStyle w:val="21pt"/>
          <w:rFonts w:ascii="Times New Roman" w:hAnsi="Times New Roman" w:cs="Times New Roman"/>
          <w:spacing w:val="0"/>
          <w:sz w:val="18"/>
          <w:szCs w:val="18"/>
        </w:rPr>
        <w:t xml:space="preserve">что </w:t>
      </w:r>
      <w:r w:rsidRPr="00C3070A">
        <w:rPr>
          <w:rFonts w:ascii="Times New Roman" w:hAnsi="Times New Roman" w:cs="Times New Roman"/>
          <w:sz w:val="18"/>
          <w:szCs w:val="18"/>
        </w:rPr>
        <w:t>географическое распределение пр</w:t>
      </w:r>
      <w:r w:rsidRPr="00C3070A">
        <w:rPr>
          <w:rFonts w:ascii="Times New Roman" w:hAnsi="Times New Roman" w:cs="Times New Roman"/>
          <w:sz w:val="18"/>
          <w:szCs w:val="18"/>
        </w:rPr>
        <w:t>о</w:t>
      </w:r>
      <w:r w:rsidRPr="00C3070A">
        <w:rPr>
          <w:rFonts w:ascii="Times New Roman" w:hAnsi="Times New Roman" w:cs="Times New Roman"/>
          <w:sz w:val="18"/>
          <w:szCs w:val="18"/>
        </w:rPr>
        <w:t xml:space="preserve">цесса обезлесения в </w:t>
      </w:r>
      <w:r w:rsidRPr="00C3070A">
        <w:rPr>
          <w:rStyle w:val="21pt"/>
          <w:rFonts w:ascii="Times New Roman" w:hAnsi="Times New Roman" w:cs="Times New Roman"/>
          <w:spacing w:val="0"/>
          <w:sz w:val="18"/>
          <w:szCs w:val="18"/>
        </w:rPr>
        <w:t>последние</w:t>
      </w:r>
      <w:r w:rsidRPr="00C3070A">
        <w:rPr>
          <w:rFonts w:ascii="Times New Roman" w:hAnsi="Times New Roman" w:cs="Times New Roman"/>
          <w:sz w:val="18"/>
          <w:szCs w:val="18"/>
        </w:rPr>
        <w:t xml:space="preserve"> десятилетия претерпело существенные изменения. Его эпицентр переместился из северного в южный лесной пояс.</w:t>
      </w:r>
    </w:p>
    <w:p w:rsidR="00D4121B" w:rsidRPr="00C3070A" w:rsidRDefault="00591DD2" w:rsidP="00ED35A9">
      <w:pPr>
        <w:pStyle w:val="20"/>
        <w:shd w:val="clear" w:color="auto" w:fill="auto"/>
        <w:spacing w:after="0" w:line="240" w:lineRule="auto"/>
        <w:ind w:firstLine="709"/>
        <w:rPr>
          <w:rFonts w:ascii="Times New Roman" w:hAnsi="Times New Roman" w:cs="Times New Roman"/>
          <w:sz w:val="18"/>
          <w:szCs w:val="18"/>
        </w:rPr>
      </w:pPr>
      <w:r w:rsidRPr="00C3070A">
        <w:rPr>
          <w:rFonts w:ascii="Times New Roman" w:hAnsi="Times New Roman" w:cs="Times New Roman"/>
          <w:sz w:val="18"/>
          <w:szCs w:val="18"/>
        </w:rPr>
        <w:t xml:space="preserve">В экономически развитых странах, находящихся в </w:t>
      </w:r>
      <w:r w:rsidRPr="00C3070A">
        <w:rPr>
          <w:rStyle w:val="21pt"/>
          <w:rFonts w:ascii="Times New Roman" w:hAnsi="Times New Roman" w:cs="Times New Roman"/>
          <w:spacing w:val="0"/>
          <w:sz w:val="18"/>
          <w:szCs w:val="18"/>
        </w:rPr>
        <w:t xml:space="preserve">пределах северного лесного пояса, благодаря </w:t>
      </w:r>
      <w:r w:rsidRPr="00C3070A">
        <w:rPr>
          <w:rFonts w:ascii="Times New Roman" w:hAnsi="Times New Roman" w:cs="Times New Roman"/>
          <w:sz w:val="18"/>
          <w:szCs w:val="18"/>
        </w:rPr>
        <w:t>рациональному ведению лесного хозяйства положение в целом можно оценить как сравнительно благополучное. Лесные площади в этом поясе в последнее время не только не сокращаются, но даже несколько возрастают. Это стало следствием осуществления системы мер по сохранению и воспроизводству лесных ресурсов. Она включает в себя не только контроль за естественным возобновлением лесов, характерный прежде всего для таежных лесов Северной Америки и Евразии, но и искусственное л</w:t>
      </w:r>
      <w:r w:rsidRPr="00C3070A">
        <w:rPr>
          <w:rFonts w:ascii="Times New Roman" w:hAnsi="Times New Roman" w:cs="Times New Roman"/>
          <w:sz w:val="18"/>
          <w:szCs w:val="18"/>
        </w:rPr>
        <w:t>е</w:t>
      </w:r>
      <w:r w:rsidRPr="00C3070A">
        <w:rPr>
          <w:rFonts w:ascii="Times New Roman" w:hAnsi="Times New Roman" w:cs="Times New Roman"/>
          <w:sz w:val="18"/>
          <w:szCs w:val="18"/>
        </w:rPr>
        <w:t xml:space="preserve">соразведение, применяемое в странах (прежде всего европейских) со сведенными ранее и </w:t>
      </w:r>
      <w:r w:rsidRPr="00C3070A">
        <w:rPr>
          <w:rStyle w:val="21pt"/>
          <w:rFonts w:ascii="Times New Roman" w:hAnsi="Times New Roman" w:cs="Times New Roman"/>
          <w:spacing w:val="0"/>
          <w:sz w:val="18"/>
          <w:szCs w:val="18"/>
        </w:rPr>
        <w:t xml:space="preserve">малопродуктивными лесами. В наши дни объем </w:t>
      </w:r>
      <w:r w:rsidRPr="00C3070A">
        <w:rPr>
          <w:rFonts w:ascii="Times New Roman" w:hAnsi="Times New Roman" w:cs="Times New Roman"/>
          <w:sz w:val="18"/>
          <w:szCs w:val="18"/>
        </w:rPr>
        <w:t>искусственного лесовосстановления в северном лесном поясе достигает уже 4 млн га в год. В большинстве стран Европы и Северной Америки, а также в Китае прирост древесины превышает объемы ежегодных рубок.</w:t>
      </w:r>
    </w:p>
    <w:p w:rsidR="00D4121B" w:rsidRPr="00C3070A" w:rsidRDefault="00591DD2" w:rsidP="00ED35A9">
      <w:pPr>
        <w:pStyle w:val="20"/>
        <w:shd w:val="clear" w:color="auto" w:fill="auto"/>
        <w:spacing w:after="0" w:line="240" w:lineRule="auto"/>
        <w:ind w:firstLine="709"/>
        <w:rPr>
          <w:rFonts w:ascii="Times New Roman" w:hAnsi="Times New Roman" w:cs="Times New Roman"/>
          <w:sz w:val="18"/>
          <w:szCs w:val="18"/>
        </w:rPr>
      </w:pPr>
      <w:r w:rsidRPr="00C3070A">
        <w:rPr>
          <w:rFonts w:ascii="Times New Roman" w:hAnsi="Times New Roman" w:cs="Times New Roman"/>
          <w:sz w:val="18"/>
          <w:szCs w:val="18"/>
        </w:rPr>
        <w:t>Это означает, что все сказанное выше о растущем обезлесении относится в о</w:t>
      </w:r>
      <w:r w:rsidRPr="00C3070A">
        <w:rPr>
          <w:rFonts w:ascii="Times New Roman" w:hAnsi="Times New Roman" w:cs="Times New Roman"/>
          <w:sz w:val="18"/>
          <w:szCs w:val="18"/>
        </w:rPr>
        <w:t>с</w:t>
      </w:r>
      <w:r w:rsidRPr="00C3070A">
        <w:rPr>
          <w:rFonts w:ascii="Times New Roman" w:hAnsi="Times New Roman" w:cs="Times New Roman"/>
          <w:sz w:val="18"/>
          <w:szCs w:val="18"/>
        </w:rPr>
        <w:t xml:space="preserve">новном к южному лесному поясу, где этот процесс приобретает характер </w:t>
      </w:r>
      <w:r w:rsidRPr="00C3070A">
        <w:rPr>
          <w:rStyle w:val="20pt0"/>
          <w:rFonts w:ascii="Times New Roman" w:hAnsi="Times New Roman" w:cs="Times New Roman"/>
          <w:spacing w:val="0"/>
          <w:sz w:val="18"/>
          <w:szCs w:val="18"/>
        </w:rPr>
        <w:t>экологической катастрофы.</w:t>
      </w:r>
      <w:r w:rsidRPr="00C3070A">
        <w:rPr>
          <w:rFonts w:ascii="Times New Roman" w:hAnsi="Times New Roman" w:cs="Times New Roman"/>
          <w:sz w:val="18"/>
          <w:szCs w:val="18"/>
        </w:rPr>
        <w:t xml:space="preserve"> Тем более что леса этого пояса, как хорошо известно, выполняют ва</w:t>
      </w:r>
      <w:r w:rsidRPr="00C3070A">
        <w:rPr>
          <w:rFonts w:ascii="Times New Roman" w:hAnsi="Times New Roman" w:cs="Times New Roman"/>
          <w:sz w:val="18"/>
          <w:szCs w:val="18"/>
        </w:rPr>
        <w:t>ж</w:t>
      </w:r>
      <w:r w:rsidRPr="00C3070A">
        <w:rPr>
          <w:rFonts w:ascii="Times New Roman" w:hAnsi="Times New Roman" w:cs="Times New Roman"/>
          <w:sz w:val="18"/>
          <w:szCs w:val="18"/>
        </w:rPr>
        <w:t>нейшую функцию «легких» нашей планеты и именно в них сосредоточено более пол</w:t>
      </w:r>
      <w:r w:rsidRPr="00C3070A">
        <w:rPr>
          <w:rFonts w:ascii="Times New Roman" w:hAnsi="Times New Roman" w:cs="Times New Roman"/>
          <w:sz w:val="18"/>
          <w:szCs w:val="18"/>
        </w:rPr>
        <w:t>о</w:t>
      </w:r>
      <w:r w:rsidRPr="00C3070A">
        <w:rPr>
          <w:rFonts w:ascii="Times New Roman" w:hAnsi="Times New Roman" w:cs="Times New Roman"/>
          <w:sz w:val="18"/>
          <w:szCs w:val="18"/>
        </w:rPr>
        <w:t>вины всех видов фауны и флоры, представленных на Земле.</w:t>
      </w:r>
    </w:p>
    <w:p w:rsidR="00D4121B" w:rsidRPr="00C3070A" w:rsidRDefault="00E14CB4" w:rsidP="00E14CB4">
      <w:pPr>
        <w:ind w:firstLine="709"/>
        <w:jc w:val="both"/>
        <w:rPr>
          <w:rFonts w:ascii="Times New Roman" w:hAnsi="Times New Roman" w:cs="Times New Roman"/>
          <w:sz w:val="18"/>
          <w:szCs w:val="18"/>
        </w:rPr>
      </w:pPr>
      <w:r w:rsidRPr="00C3070A">
        <w:rPr>
          <w:noProof/>
          <w:sz w:val="18"/>
          <w:szCs w:val="18"/>
          <w:lang w:bidi="ar-SA"/>
        </w:rPr>
        <w:drawing>
          <wp:inline distT="0" distB="0" distL="0" distR="0">
            <wp:extent cx="2790825" cy="1895475"/>
            <wp:effectExtent l="19050" t="0" r="9525" b="0"/>
            <wp:docPr id="24" name="Рисунок 24" descr="Географическая картина мира Пособие для вузов Кн. I: Общая характеристика мира. Глобальные проблемы человечест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Географическая картина мира Пособие для вузов Кн. I: Общая характеристика мира. Глобальные проблемы человечества"/>
                    <pic:cNvPicPr>
                      <a:picLocks noChangeAspect="1" noChangeArrowheads="1"/>
                    </pic:cNvPicPr>
                  </pic:nvPicPr>
                  <pic:blipFill>
                    <a:blip r:embed="rId11"/>
                    <a:srcRect/>
                    <a:stretch>
                      <a:fillRect/>
                    </a:stretch>
                  </pic:blipFill>
                  <pic:spPr bwMode="auto">
                    <a:xfrm>
                      <a:off x="0" y="0"/>
                      <a:ext cx="2790825" cy="1895475"/>
                    </a:xfrm>
                    <a:prstGeom prst="rect">
                      <a:avLst/>
                    </a:prstGeom>
                    <a:noFill/>
                    <a:ln w="9525">
                      <a:noFill/>
                      <a:miter lim="800000"/>
                      <a:headEnd/>
                      <a:tailEnd/>
                    </a:ln>
                  </pic:spPr>
                </pic:pic>
              </a:graphicData>
            </a:graphic>
          </wp:inline>
        </w:drawing>
      </w:r>
    </w:p>
    <w:p w:rsidR="00D4121B" w:rsidRPr="00C3070A" w:rsidRDefault="00865577" w:rsidP="00E14CB4">
      <w:pPr>
        <w:pStyle w:val="a7"/>
        <w:shd w:val="clear" w:color="auto" w:fill="auto"/>
        <w:spacing w:line="240" w:lineRule="auto"/>
        <w:ind w:firstLine="709"/>
        <w:rPr>
          <w:rFonts w:ascii="Times New Roman" w:hAnsi="Times New Roman" w:cs="Times New Roman"/>
          <w:b/>
          <w:sz w:val="18"/>
          <w:szCs w:val="18"/>
        </w:rPr>
      </w:pPr>
      <w:r w:rsidRPr="00C3070A">
        <w:rPr>
          <w:rStyle w:val="Verdana2pt"/>
          <w:rFonts w:ascii="Times New Roman" w:hAnsi="Times New Roman" w:cs="Times New Roman"/>
          <w:i w:val="0"/>
          <w:spacing w:val="0"/>
          <w:sz w:val="18"/>
          <w:szCs w:val="18"/>
        </w:rPr>
        <w:t>Рисунок 4</w:t>
      </w:r>
      <w:r w:rsidRPr="00C3070A">
        <w:rPr>
          <w:rStyle w:val="Verdana2pt"/>
          <w:rFonts w:ascii="Times New Roman" w:hAnsi="Times New Roman" w:cs="Times New Roman"/>
          <w:b w:val="0"/>
          <w:spacing w:val="0"/>
          <w:sz w:val="18"/>
          <w:szCs w:val="18"/>
        </w:rPr>
        <w:t xml:space="preserve"> -</w:t>
      </w:r>
      <w:r w:rsidR="00591DD2" w:rsidRPr="00C3070A">
        <w:rPr>
          <w:rStyle w:val="a9"/>
          <w:rFonts w:ascii="Times New Roman" w:hAnsi="Times New Roman" w:cs="Times New Roman"/>
          <w:b/>
          <w:sz w:val="18"/>
          <w:szCs w:val="18"/>
        </w:rPr>
        <w:t xml:space="preserve"> </w:t>
      </w:r>
      <w:r w:rsidR="00591DD2" w:rsidRPr="00C3070A">
        <w:rPr>
          <w:rStyle w:val="3pt"/>
          <w:rFonts w:ascii="Times New Roman" w:hAnsi="Times New Roman" w:cs="Times New Roman"/>
          <w:b/>
          <w:spacing w:val="0"/>
          <w:sz w:val="18"/>
          <w:szCs w:val="18"/>
        </w:rPr>
        <w:t>Гибель тропических лесов</w:t>
      </w:r>
      <w:r w:rsidR="00591DD2" w:rsidRPr="00C3070A">
        <w:rPr>
          <w:rFonts w:ascii="Times New Roman" w:hAnsi="Times New Roman" w:cs="Times New Roman"/>
          <w:b/>
          <w:sz w:val="18"/>
          <w:szCs w:val="18"/>
        </w:rPr>
        <w:t xml:space="preserve"> в развивающихся странах в 1980-1990 гг. (по «Рио-92»)</w:t>
      </w:r>
    </w:p>
    <w:p w:rsidR="00D4121B" w:rsidRPr="00C3070A" w:rsidRDefault="00591DD2" w:rsidP="00ED35A9">
      <w:pPr>
        <w:pStyle w:val="20"/>
        <w:shd w:val="clear" w:color="auto" w:fill="auto"/>
        <w:spacing w:after="0" w:line="240" w:lineRule="auto"/>
        <w:ind w:firstLine="709"/>
        <w:rPr>
          <w:rFonts w:ascii="Times New Roman" w:hAnsi="Times New Roman" w:cs="Times New Roman"/>
          <w:sz w:val="18"/>
          <w:szCs w:val="18"/>
        </w:rPr>
      </w:pPr>
      <w:r w:rsidRPr="00C3070A">
        <w:rPr>
          <w:rFonts w:ascii="Times New Roman" w:hAnsi="Times New Roman" w:cs="Times New Roman"/>
          <w:sz w:val="18"/>
          <w:szCs w:val="18"/>
        </w:rPr>
        <w:t>Общая площадь тропических лесов к началу 1980-х гг. еще составляла около 2 млрд га. В</w:t>
      </w:r>
      <w:r w:rsidR="00022B58" w:rsidRPr="00C3070A">
        <w:rPr>
          <w:rFonts w:ascii="Times New Roman" w:hAnsi="Times New Roman" w:cs="Times New Roman"/>
          <w:sz w:val="18"/>
          <w:szCs w:val="18"/>
        </w:rPr>
        <w:t xml:space="preserve"> </w:t>
      </w:r>
      <w:r w:rsidRPr="00C3070A">
        <w:rPr>
          <w:rFonts w:ascii="Times New Roman" w:hAnsi="Times New Roman" w:cs="Times New Roman"/>
          <w:sz w:val="18"/>
          <w:szCs w:val="18"/>
        </w:rPr>
        <w:t xml:space="preserve">Америке они занимали 53 % всей площади, в Азии - 36, в Африке - 32 %. Эти леса, находящиеся в пределах более чем 70 стран, принято подразделять на вечнозеленые и полулистопадные леса постоянно влажных тропиков и </w:t>
      </w:r>
      <w:r w:rsidRPr="00C3070A">
        <w:rPr>
          <w:rStyle w:val="23pt"/>
          <w:rFonts w:ascii="Times New Roman" w:hAnsi="Times New Roman" w:cs="Times New Roman"/>
          <w:spacing w:val="0"/>
          <w:sz w:val="18"/>
          <w:szCs w:val="18"/>
        </w:rPr>
        <w:t xml:space="preserve">листопадные и полулистопадные </w:t>
      </w:r>
      <w:r w:rsidRPr="00C3070A">
        <w:rPr>
          <w:rStyle w:val="23pt"/>
          <w:rFonts w:ascii="Times New Roman" w:hAnsi="Times New Roman" w:cs="Times New Roman"/>
          <w:spacing w:val="0"/>
          <w:sz w:val="18"/>
          <w:szCs w:val="18"/>
        </w:rPr>
        <w:lastRenderedPageBreak/>
        <w:t>леса</w:t>
      </w:r>
      <w:r w:rsidRPr="00C3070A">
        <w:rPr>
          <w:rFonts w:ascii="Times New Roman" w:hAnsi="Times New Roman" w:cs="Times New Roman"/>
          <w:sz w:val="18"/>
          <w:szCs w:val="18"/>
        </w:rPr>
        <w:t xml:space="preserve"> и древесно-кустарниковые формации сезонно-влажных тропиков. К категории влажных тропических лесов относятся примерно 2/3 всех тропических лесов мира. Почти 3/4 из них приходятся всего на десять стран- Бразилию, Индонезию, Демократическую Республику</w:t>
      </w:r>
    </w:p>
    <w:p w:rsidR="00D4121B" w:rsidRPr="00C3070A" w:rsidRDefault="00591DD2" w:rsidP="00ED35A9">
      <w:pPr>
        <w:pStyle w:val="20"/>
        <w:shd w:val="clear" w:color="auto" w:fill="auto"/>
        <w:spacing w:after="0" w:line="240" w:lineRule="auto"/>
        <w:ind w:firstLine="709"/>
        <w:rPr>
          <w:rFonts w:ascii="Times New Roman" w:hAnsi="Times New Roman" w:cs="Times New Roman"/>
          <w:sz w:val="18"/>
          <w:szCs w:val="18"/>
        </w:rPr>
      </w:pPr>
      <w:r w:rsidRPr="00C3070A">
        <w:rPr>
          <w:rFonts w:ascii="Times New Roman" w:hAnsi="Times New Roman" w:cs="Times New Roman"/>
          <w:sz w:val="18"/>
          <w:szCs w:val="18"/>
        </w:rPr>
        <w:t>Конго, Перу, Колумбию, Индию, Боливию, Папуа - Новую Гвинею, Венесуэлу и Мьянму.</w:t>
      </w:r>
    </w:p>
    <w:p w:rsidR="00D4121B" w:rsidRPr="00C3070A" w:rsidRDefault="00591DD2" w:rsidP="00ED35A9">
      <w:pPr>
        <w:pStyle w:val="20"/>
        <w:shd w:val="clear" w:color="auto" w:fill="auto"/>
        <w:spacing w:after="0" w:line="240" w:lineRule="auto"/>
        <w:ind w:firstLine="709"/>
        <w:rPr>
          <w:rFonts w:ascii="Times New Roman" w:hAnsi="Times New Roman" w:cs="Times New Roman"/>
          <w:i/>
          <w:sz w:val="18"/>
          <w:szCs w:val="18"/>
        </w:rPr>
      </w:pPr>
      <w:r w:rsidRPr="00C3070A">
        <w:rPr>
          <w:rFonts w:ascii="Times New Roman" w:hAnsi="Times New Roman" w:cs="Times New Roman"/>
          <w:sz w:val="18"/>
          <w:szCs w:val="18"/>
        </w:rPr>
        <w:t xml:space="preserve">Однако </w:t>
      </w:r>
      <w:r w:rsidRPr="00C3070A">
        <w:rPr>
          <w:rStyle w:val="21pt"/>
          <w:rFonts w:ascii="Times New Roman" w:hAnsi="Times New Roman" w:cs="Times New Roman"/>
          <w:spacing w:val="0"/>
          <w:sz w:val="18"/>
          <w:szCs w:val="18"/>
        </w:rPr>
        <w:t xml:space="preserve">затем сведение лесов южного пояса </w:t>
      </w:r>
      <w:r w:rsidRPr="00C3070A">
        <w:rPr>
          <w:rFonts w:ascii="Times New Roman" w:hAnsi="Times New Roman" w:cs="Times New Roman"/>
          <w:sz w:val="18"/>
          <w:szCs w:val="18"/>
        </w:rPr>
        <w:t xml:space="preserve">ускорилось: в документах ООН скорость этого процесса сначала оценивалась в 11, а затем стала оцениваться в 15 млн га в год </w:t>
      </w:r>
      <w:r w:rsidR="00135F8C" w:rsidRPr="00C3070A">
        <w:rPr>
          <w:rStyle w:val="2-1pt"/>
          <w:rFonts w:ascii="Times New Roman" w:hAnsi="Times New Roman" w:cs="Times New Roman"/>
          <w:i w:val="0"/>
          <w:spacing w:val="0"/>
          <w:sz w:val="18"/>
          <w:szCs w:val="18"/>
        </w:rPr>
        <w:t>(рисунок 4</w:t>
      </w:r>
      <w:r w:rsidRPr="00C3070A">
        <w:rPr>
          <w:rStyle w:val="2-1pt"/>
          <w:rFonts w:ascii="Times New Roman" w:hAnsi="Times New Roman" w:cs="Times New Roman"/>
          <w:i w:val="0"/>
          <w:spacing w:val="0"/>
          <w:sz w:val="18"/>
          <w:szCs w:val="18"/>
        </w:rPr>
        <w:t>).</w:t>
      </w:r>
      <w:r w:rsidRPr="00C3070A">
        <w:rPr>
          <w:rFonts w:ascii="Times New Roman" w:hAnsi="Times New Roman" w:cs="Times New Roman"/>
          <w:sz w:val="18"/>
          <w:szCs w:val="18"/>
        </w:rPr>
        <w:t xml:space="preserve"> Статистика свидетельствует о том, что только в первой половине 1990-х гг. в южном поясе было вырублено более 65 млн га лесов. По некоторым оценкам, общая площадь тропических лесов за последние десятилетия уже уменьшилась на 20-30 %. Наиболее активно этот процесс протекает в Центральной Америке, в северной и юго-восточной частях Южной Америки, в Западной, Центральной и Восточной Африке, в Южной и Юго-Восточной Азии </w:t>
      </w:r>
      <w:r w:rsidR="00865577" w:rsidRPr="00C3070A">
        <w:rPr>
          <w:rStyle w:val="2-1pt"/>
          <w:rFonts w:ascii="Times New Roman" w:hAnsi="Times New Roman" w:cs="Times New Roman"/>
          <w:i w:val="0"/>
          <w:spacing w:val="0"/>
          <w:sz w:val="18"/>
          <w:szCs w:val="18"/>
        </w:rPr>
        <w:t>(рисунок 5</w:t>
      </w:r>
      <w:r w:rsidRPr="00C3070A">
        <w:rPr>
          <w:rStyle w:val="2-1pt"/>
          <w:rFonts w:ascii="Times New Roman" w:hAnsi="Times New Roman" w:cs="Times New Roman"/>
          <w:i w:val="0"/>
          <w:spacing w:val="0"/>
          <w:sz w:val="18"/>
          <w:szCs w:val="18"/>
        </w:rPr>
        <w:t>).</w:t>
      </w:r>
    </w:p>
    <w:p w:rsidR="00D4121B" w:rsidRPr="00C3070A" w:rsidRDefault="00591DD2" w:rsidP="005127E8">
      <w:pPr>
        <w:pStyle w:val="20"/>
        <w:shd w:val="clear" w:color="auto" w:fill="auto"/>
        <w:spacing w:after="0" w:line="240" w:lineRule="auto"/>
        <w:ind w:firstLine="709"/>
        <w:rPr>
          <w:rFonts w:ascii="Times New Roman" w:hAnsi="Times New Roman" w:cs="Times New Roman"/>
          <w:sz w:val="18"/>
          <w:szCs w:val="18"/>
        </w:rPr>
      </w:pPr>
      <w:r w:rsidRPr="00C3070A">
        <w:rPr>
          <w:rFonts w:ascii="Times New Roman" w:hAnsi="Times New Roman" w:cs="Times New Roman"/>
          <w:sz w:val="18"/>
          <w:szCs w:val="18"/>
        </w:rPr>
        <w:t xml:space="preserve">Этот географический анализ можно довести и до уровня отдельных стран </w:t>
      </w:r>
      <w:r w:rsidR="005127E8" w:rsidRPr="00C3070A">
        <w:rPr>
          <w:rStyle w:val="2-1pt"/>
          <w:rFonts w:ascii="Times New Roman" w:hAnsi="Times New Roman" w:cs="Times New Roman"/>
          <w:i w:val="0"/>
          <w:spacing w:val="0"/>
          <w:sz w:val="18"/>
          <w:szCs w:val="18"/>
        </w:rPr>
        <w:t>(та</w:t>
      </w:r>
      <w:r w:rsidR="005127E8" w:rsidRPr="00C3070A">
        <w:rPr>
          <w:rStyle w:val="2-1pt"/>
          <w:rFonts w:ascii="Times New Roman" w:hAnsi="Times New Roman" w:cs="Times New Roman"/>
          <w:i w:val="0"/>
          <w:spacing w:val="0"/>
          <w:sz w:val="18"/>
          <w:szCs w:val="18"/>
        </w:rPr>
        <w:t>б</w:t>
      </w:r>
      <w:r w:rsidR="005127E8" w:rsidRPr="00C3070A">
        <w:rPr>
          <w:rStyle w:val="2-1pt"/>
          <w:rFonts w:ascii="Times New Roman" w:hAnsi="Times New Roman" w:cs="Times New Roman"/>
          <w:i w:val="0"/>
          <w:spacing w:val="0"/>
          <w:sz w:val="18"/>
          <w:szCs w:val="18"/>
        </w:rPr>
        <w:t>лица 2</w:t>
      </w:r>
      <w:r w:rsidRPr="00C3070A">
        <w:rPr>
          <w:rStyle w:val="2-1pt"/>
          <w:rFonts w:ascii="Times New Roman" w:hAnsi="Times New Roman" w:cs="Times New Roman"/>
          <w:i w:val="0"/>
          <w:spacing w:val="0"/>
          <w:sz w:val="18"/>
          <w:szCs w:val="18"/>
        </w:rPr>
        <w:t>).</w:t>
      </w:r>
      <w:r w:rsidRPr="00C3070A">
        <w:rPr>
          <w:rFonts w:ascii="Times New Roman" w:hAnsi="Times New Roman" w:cs="Times New Roman"/>
          <w:sz w:val="18"/>
          <w:szCs w:val="18"/>
        </w:rPr>
        <w:t xml:space="preserve"> Вслед за первой десяткой стран-«рекордсменов», представляющих почти все отмеченные выше регионы, следуют Танзания, Замбия, Филиппины, Колумбия, Ангола, Перу, Эквадор, Камбоджа, Никарагуа, Вьетнам и др. Что же касается лесных потерь о</w:t>
      </w:r>
      <w:r w:rsidRPr="00C3070A">
        <w:rPr>
          <w:rFonts w:ascii="Times New Roman" w:hAnsi="Times New Roman" w:cs="Times New Roman"/>
          <w:sz w:val="18"/>
          <w:szCs w:val="18"/>
        </w:rPr>
        <w:t>т</w:t>
      </w:r>
      <w:r w:rsidRPr="00C3070A">
        <w:rPr>
          <w:rFonts w:ascii="Times New Roman" w:hAnsi="Times New Roman" w:cs="Times New Roman"/>
          <w:sz w:val="18"/>
          <w:szCs w:val="18"/>
        </w:rPr>
        <w:t>дельных стран, выраженных не в абсолютных, а в относительных показателях, то здесь в качестве «лидеров» выступают Ямайка (там сводили 7,8 % лесов в год), Бангладеш (4,1), Пакистан и Таиланд (3,5), Филиппины (3,4 %). Но и во многих других странах Це</w:t>
      </w:r>
      <w:r w:rsidRPr="00C3070A">
        <w:rPr>
          <w:rFonts w:ascii="Times New Roman" w:hAnsi="Times New Roman" w:cs="Times New Roman"/>
          <w:sz w:val="18"/>
          <w:szCs w:val="18"/>
        </w:rPr>
        <w:t>н</w:t>
      </w:r>
      <w:r w:rsidRPr="00C3070A">
        <w:rPr>
          <w:rFonts w:ascii="Times New Roman" w:hAnsi="Times New Roman" w:cs="Times New Roman"/>
          <w:sz w:val="18"/>
          <w:szCs w:val="18"/>
        </w:rPr>
        <w:t>тральной и Южной Америки, Африки, Южной и Юго-Восточной Азии такие потери составляют 1-3 % в год. В результате в Сальвадоре, на Ямайке, Гаити почти все троп</w:t>
      </w:r>
      <w:r w:rsidRPr="00C3070A">
        <w:rPr>
          <w:rFonts w:ascii="Times New Roman" w:hAnsi="Times New Roman" w:cs="Times New Roman"/>
          <w:sz w:val="18"/>
          <w:szCs w:val="18"/>
        </w:rPr>
        <w:t>и</w:t>
      </w:r>
      <w:r w:rsidRPr="00C3070A">
        <w:rPr>
          <w:rFonts w:ascii="Times New Roman" w:hAnsi="Times New Roman" w:cs="Times New Roman"/>
          <w:sz w:val="18"/>
          <w:szCs w:val="18"/>
        </w:rPr>
        <w:t xml:space="preserve">ческие </w:t>
      </w:r>
      <w:r w:rsidRPr="00C3070A">
        <w:rPr>
          <w:rStyle w:val="21pt"/>
          <w:rFonts w:ascii="Times New Roman" w:hAnsi="Times New Roman" w:cs="Times New Roman"/>
          <w:spacing w:val="0"/>
          <w:sz w:val="18"/>
          <w:szCs w:val="18"/>
        </w:rPr>
        <w:t>леса</w:t>
      </w:r>
      <w:r w:rsidRPr="00C3070A">
        <w:rPr>
          <w:rFonts w:ascii="Times New Roman" w:hAnsi="Times New Roman" w:cs="Times New Roman"/>
          <w:sz w:val="18"/>
          <w:szCs w:val="18"/>
        </w:rPr>
        <w:t xml:space="preserve"> фактически уже сведены, на Филиппинах сохранилось только 30 % перви</w:t>
      </w:r>
      <w:r w:rsidRPr="00C3070A">
        <w:rPr>
          <w:rFonts w:ascii="Times New Roman" w:hAnsi="Times New Roman" w:cs="Times New Roman"/>
          <w:sz w:val="18"/>
          <w:szCs w:val="18"/>
        </w:rPr>
        <w:t>ч</w:t>
      </w:r>
      <w:r w:rsidRPr="00C3070A">
        <w:rPr>
          <w:rFonts w:ascii="Times New Roman" w:hAnsi="Times New Roman" w:cs="Times New Roman"/>
          <w:sz w:val="18"/>
          <w:szCs w:val="18"/>
        </w:rPr>
        <w:t>ных лесов.</w:t>
      </w:r>
      <w:r w:rsidR="00E14CB4" w:rsidRPr="00C3070A">
        <w:rPr>
          <w:noProof/>
          <w:sz w:val="18"/>
          <w:szCs w:val="18"/>
          <w:lang w:bidi="ar-SA"/>
        </w:rPr>
        <w:drawing>
          <wp:inline distT="0" distB="0" distL="0" distR="0">
            <wp:extent cx="4543152" cy="2486025"/>
            <wp:effectExtent l="19050" t="0" r="0" b="0"/>
            <wp:docPr id="29" name="Рисунок 29" descr="Географическая картина мира Пособие для вузов Кн. I: Общая характеристика мира. Глобальные проблемы человечест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Географическая картина мира Пособие для вузов Кн. I: Общая характеристика мира. Глобальные проблемы человечества"/>
                    <pic:cNvPicPr>
                      <a:picLocks noChangeAspect="1" noChangeArrowheads="1"/>
                    </pic:cNvPicPr>
                  </pic:nvPicPr>
                  <pic:blipFill>
                    <a:blip r:embed="rId12"/>
                    <a:srcRect/>
                    <a:stretch>
                      <a:fillRect/>
                    </a:stretch>
                  </pic:blipFill>
                  <pic:spPr bwMode="auto">
                    <a:xfrm>
                      <a:off x="0" y="0"/>
                      <a:ext cx="4544347" cy="2486679"/>
                    </a:xfrm>
                    <a:prstGeom prst="rect">
                      <a:avLst/>
                    </a:prstGeom>
                    <a:noFill/>
                    <a:ln w="9525">
                      <a:noFill/>
                      <a:miter lim="800000"/>
                      <a:headEnd/>
                      <a:tailEnd/>
                    </a:ln>
                  </pic:spPr>
                </pic:pic>
              </a:graphicData>
            </a:graphic>
          </wp:inline>
        </w:drawing>
      </w:r>
    </w:p>
    <w:p w:rsidR="00D4121B" w:rsidRPr="00C3070A" w:rsidRDefault="00591DD2" w:rsidP="00E14CB4">
      <w:pPr>
        <w:pStyle w:val="a7"/>
        <w:shd w:val="clear" w:color="auto" w:fill="auto"/>
        <w:spacing w:line="240" w:lineRule="auto"/>
        <w:ind w:firstLine="709"/>
        <w:rPr>
          <w:rFonts w:ascii="Times New Roman" w:hAnsi="Times New Roman" w:cs="Times New Roman"/>
          <w:b/>
          <w:sz w:val="18"/>
          <w:szCs w:val="18"/>
        </w:rPr>
      </w:pPr>
      <w:r w:rsidRPr="00C3070A">
        <w:rPr>
          <w:rStyle w:val="-1pt"/>
          <w:rFonts w:ascii="Times New Roman" w:hAnsi="Times New Roman" w:cs="Times New Roman"/>
          <w:b/>
          <w:i w:val="0"/>
          <w:spacing w:val="0"/>
          <w:sz w:val="18"/>
          <w:szCs w:val="18"/>
        </w:rPr>
        <w:t>Рис</w:t>
      </w:r>
      <w:r w:rsidR="005127E8" w:rsidRPr="00C3070A">
        <w:rPr>
          <w:rStyle w:val="-1pt"/>
          <w:rFonts w:ascii="Times New Roman" w:hAnsi="Times New Roman" w:cs="Times New Roman"/>
          <w:b/>
          <w:i w:val="0"/>
          <w:spacing w:val="0"/>
          <w:sz w:val="18"/>
          <w:szCs w:val="18"/>
        </w:rPr>
        <w:t>унок 5</w:t>
      </w:r>
      <w:r w:rsidR="005127E8" w:rsidRPr="00C3070A">
        <w:rPr>
          <w:rStyle w:val="-1pt"/>
          <w:rFonts w:ascii="Times New Roman" w:hAnsi="Times New Roman" w:cs="Times New Roman"/>
          <w:b/>
          <w:spacing w:val="0"/>
          <w:sz w:val="18"/>
          <w:szCs w:val="18"/>
        </w:rPr>
        <w:t xml:space="preserve"> -</w:t>
      </w:r>
      <w:r w:rsidRPr="00C3070A">
        <w:rPr>
          <w:rFonts w:ascii="Times New Roman" w:hAnsi="Times New Roman" w:cs="Times New Roman"/>
          <w:b/>
          <w:sz w:val="18"/>
          <w:szCs w:val="18"/>
        </w:rPr>
        <w:t xml:space="preserve"> Страны с наибольшими ежегодными объемами сведения тр</w:t>
      </w:r>
      <w:r w:rsidRPr="00C3070A">
        <w:rPr>
          <w:rFonts w:ascii="Times New Roman" w:hAnsi="Times New Roman" w:cs="Times New Roman"/>
          <w:b/>
          <w:sz w:val="18"/>
          <w:szCs w:val="18"/>
        </w:rPr>
        <w:t>о</w:t>
      </w:r>
      <w:r w:rsidRPr="00C3070A">
        <w:rPr>
          <w:rFonts w:ascii="Times New Roman" w:hAnsi="Times New Roman" w:cs="Times New Roman"/>
          <w:b/>
          <w:sz w:val="18"/>
          <w:szCs w:val="18"/>
        </w:rPr>
        <w:t>пических лесов (поТ. Миллеру)</w:t>
      </w:r>
    </w:p>
    <w:p w:rsidR="00D4121B" w:rsidRPr="00C3070A" w:rsidRDefault="00D4121B" w:rsidP="00ED35A9">
      <w:pPr>
        <w:ind w:firstLine="709"/>
        <w:jc w:val="both"/>
        <w:rPr>
          <w:rFonts w:ascii="Times New Roman" w:hAnsi="Times New Roman" w:cs="Times New Roman"/>
          <w:sz w:val="18"/>
          <w:szCs w:val="18"/>
        </w:rPr>
      </w:pPr>
    </w:p>
    <w:p w:rsidR="00D4121B" w:rsidRDefault="00591DD2" w:rsidP="00ED35A9">
      <w:pPr>
        <w:pStyle w:val="20"/>
        <w:shd w:val="clear" w:color="auto" w:fill="auto"/>
        <w:spacing w:after="0" w:line="240" w:lineRule="auto"/>
        <w:ind w:firstLine="709"/>
        <w:rPr>
          <w:rFonts w:ascii="Times New Roman" w:hAnsi="Times New Roman" w:cs="Times New Roman"/>
          <w:sz w:val="18"/>
          <w:szCs w:val="18"/>
        </w:rPr>
      </w:pPr>
      <w:r w:rsidRPr="00C3070A">
        <w:rPr>
          <w:rFonts w:ascii="Times New Roman" w:hAnsi="Times New Roman" w:cs="Times New Roman"/>
          <w:sz w:val="18"/>
          <w:szCs w:val="18"/>
        </w:rPr>
        <w:t xml:space="preserve">Можно назвать </w:t>
      </w:r>
      <w:r w:rsidRPr="00C3070A">
        <w:rPr>
          <w:rStyle w:val="2-1pt"/>
          <w:rFonts w:ascii="Times New Roman" w:hAnsi="Times New Roman" w:cs="Times New Roman"/>
          <w:spacing w:val="0"/>
          <w:sz w:val="18"/>
          <w:szCs w:val="18"/>
        </w:rPr>
        <w:t>три главные причины,</w:t>
      </w:r>
      <w:r w:rsidRPr="00C3070A">
        <w:rPr>
          <w:rFonts w:ascii="Times New Roman" w:hAnsi="Times New Roman" w:cs="Times New Roman"/>
          <w:sz w:val="18"/>
          <w:szCs w:val="18"/>
        </w:rPr>
        <w:t xml:space="preserve"> приводящие к обезлесению в южном лесном поясе.</w:t>
      </w:r>
    </w:p>
    <w:p w:rsidR="002F0B88" w:rsidRDefault="002F0B88" w:rsidP="00ED35A9">
      <w:pPr>
        <w:pStyle w:val="20"/>
        <w:shd w:val="clear" w:color="auto" w:fill="auto"/>
        <w:spacing w:after="0" w:line="240" w:lineRule="auto"/>
        <w:ind w:firstLine="709"/>
        <w:rPr>
          <w:rFonts w:ascii="Times New Roman" w:hAnsi="Times New Roman" w:cs="Times New Roman"/>
          <w:sz w:val="18"/>
          <w:szCs w:val="18"/>
        </w:rPr>
      </w:pPr>
    </w:p>
    <w:p w:rsidR="002F0B88" w:rsidRPr="00C3070A" w:rsidRDefault="002F0B88" w:rsidP="00ED35A9">
      <w:pPr>
        <w:pStyle w:val="20"/>
        <w:shd w:val="clear" w:color="auto" w:fill="auto"/>
        <w:spacing w:after="0" w:line="240" w:lineRule="auto"/>
        <w:ind w:firstLine="709"/>
        <w:rPr>
          <w:rFonts w:ascii="Times New Roman" w:hAnsi="Times New Roman" w:cs="Times New Roman"/>
          <w:sz w:val="18"/>
          <w:szCs w:val="18"/>
        </w:rPr>
      </w:pPr>
    </w:p>
    <w:p w:rsidR="00D4121B" w:rsidRPr="00C3070A" w:rsidRDefault="005127E8" w:rsidP="005127E8">
      <w:pPr>
        <w:ind w:firstLine="709"/>
        <w:rPr>
          <w:rFonts w:ascii="Times New Roman" w:hAnsi="Times New Roman" w:cs="Times New Roman"/>
          <w:sz w:val="18"/>
          <w:szCs w:val="18"/>
        </w:rPr>
      </w:pPr>
      <w:r w:rsidRPr="00C3070A">
        <w:rPr>
          <w:rFonts w:ascii="Times New Roman" w:hAnsi="Times New Roman" w:cs="Times New Roman"/>
          <w:sz w:val="18"/>
          <w:szCs w:val="18"/>
        </w:rPr>
        <w:lastRenderedPageBreak/>
        <w:t>Таблица 2</w:t>
      </w:r>
      <w:r w:rsidR="00ED35A9" w:rsidRPr="00C3070A">
        <w:rPr>
          <w:rFonts w:ascii="Times New Roman" w:hAnsi="Times New Roman" w:cs="Times New Roman"/>
          <w:sz w:val="18"/>
          <w:szCs w:val="18"/>
        </w:rPr>
        <w:t xml:space="preserve"> </w:t>
      </w:r>
      <w:r w:rsidRPr="00C3070A">
        <w:rPr>
          <w:rFonts w:ascii="Times New Roman" w:hAnsi="Times New Roman" w:cs="Times New Roman"/>
          <w:sz w:val="18"/>
          <w:szCs w:val="18"/>
        </w:rPr>
        <w:t>–</w:t>
      </w:r>
      <w:r w:rsidR="00ED35A9" w:rsidRPr="00C3070A">
        <w:rPr>
          <w:rFonts w:ascii="Times New Roman" w:hAnsi="Times New Roman" w:cs="Times New Roman"/>
          <w:sz w:val="18"/>
          <w:szCs w:val="18"/>
        </w:rPr>
        <w:t xml:space="preserve"> </w:t>
      </w:r>
      <w:r w:rsidRPr="00C3070A">
        <w:rPr>
          <w:rFonts w:ascii="Times New Roman" w:hAnsi="Times New Roman" w:cs="Times New Roman"/>
          <w:sz w:val="18"/>
          <w:szCs w:val="18"/>
        </w:rPr>
        <w:t>Первые десять стран по размерам среднегодового сведения лесов</w:t>
      </w:r>
    </w:p>
    <w:tbl>
      <w:tblPr>
        <w:tblOverlap w:val="never"/>
        <w:tblW w:w="0" w:type="auto"/>
        <w:jc w:val="center"/>
        <w:tblInd w:w="-1048" w:type="dxa"/>
        <w:tblLayout w:type="fixed"/>
        <w:tblCellMar>
          <w:left w:w="10" w:type="dxa"/>
          <w:right w:w="10" w:type="dxa"/>
        </w:tblCellMar>
        <w:tblLook w:val="04A0"/>
      </w:tblPr>
      <w:tblGrid>
        <w:gridCol w:w="1814"/>
        <w:gridCol w:w="1350"/>
        <w:gridCol w:w="1485"/>
        <w:gridCol w:w="1347"/>
      </w:tblGrid>
      <w:tr w:rsidR="00D4121B" w:rsidRPr="00C3070A" w:rsidTr="005127E8">
        <w:trPr>
          <w:trHeight w:hRule="exact" w:val="324"/>
          <w:jc w:val="center"/>
        </w:trPr>
        <w:tc>
          <w:tcPr>
            <w:tcW w:w="1814" w:type="dxa"/>
            <w:tcBorders>
              <w:top w:val="single" w:sz="4" w:space="0" w:color="auto"/>
              <w:left w:val="single" w:sz="4" w:space="0" w:color="auto"/>
            </w:tcBorders>
            <w:shd w:val="clear" w:color="auto" w:fill="FFFFFF"/>
          </w:tcPr>
          <w:p w:rsidR="00D4121B" w:rsidRPr="00C3070A" w:rsidRDefault="00591DD2" w:rsidP="00E14CB4">
            <w:pPr>
              <w:pStyle w:val="20"/>
              <w:shd w:val="clear" w:color="auto" w:fill="auto"/>
              <w:spacing w:after="0" w:line="240" w:lineRule="auto"/>
              <w:jc w:val="center"/>
              <w:rPr>
                <w:rFonts w:ascii="Times New Roman" w:hAnsi="Times New Roman" w:cs="Times New Roman"/>
                <w:sz w:val="18"/>
                <w:szCs w:val="18"/>
              </w:rPr>
            </w:pPr>
            <w:r w:rsidRPr="00C3070A">
              <w:rPr>
                <w:rStyle w:val="2TimesNewRoman8pt"/>
                <w:rFonts w:eastAsia="Tahoma"/>
                <w:sz w:val="18"/>
                <w:szCs w:val="18"/>
              </w:rPr>
              <w:t>Страна</w:t>
            </w:r>
          </w:p>
        </w:tc>
        <w:tc>
          <w:tcPr>
            <w:tcW w:w="2835" w:type="dxa"/>
            <w:gridSpan w:val="2"/>
            <w:tcBorders>
              <w:top w:val="single" w:sz="4" w:space="0" w:color="auto"/>
              <w:left w:val="single" w:sz="4" w:space="0" w:color="auto"/>
            </w:tcBorders>
            <w:shd w:val="clear" w:color="auto" w:fill="FFFFFF"/>
          </w:tcPr>
          <w:p w:rsidR="00D4121B" w:rsidRPr="00C3070A" w:rsidRDefault="00591DD2" w:rsidP="00E14CB4">
            <w:pPr>
              <w:pStyle w:val="20"/>
              <w:shd w:val="clear" w:color="auto" w:fill="auto"/>
              <w:spacing w:after="0" w:line="240" w:lineRule="auto"/>
              <w:jc w:val="center"/>
              <w:rPr>
                <w:rFonts w:ascii="Times New Roman" w:hAnsi="Times New Roman" w:cs="Times New Roman"/>
                <w:sz w:val="18"/>
                <w:szCs w:val="18"/>
              </w:rPr>
            </w:pPr>
            <w:r w:rsidRPr="00C3070A">
              <w:rPr>
                <w:rStyle w:val="2TimesNewRoman8pt"/>
                <w:rFonts w:eastAsia="Tahoma"/>
                <w:sz w:val="18"/>
                <w:szCs w:val="18"/>
              </w:rPr>
              <w:t>Сведение лесов, тыс. км</w:t>
            </w:r>
            <w:r w:rsidRPr="00C3070A">
              <w:rPr>
                <w:rStyle w:val="2TimesNewRoman8pt"/>
                <w:rFonts w:eastAsia="Tahoma"/>
                <w:sz w:val="18"/>
                <w:szCs w:val="18"/>
                <w:vertAlign w:val="superscript"/>
              </w:rPr>
              <w:t>2</w:t>
            </w:r>
          </w:p>
        </w:tc>
        <w:tc>
          <w:tcPr>
            <w:tcW w:w="1347" w:type="dxa"/>
            <w:tcBorders>
              <w:top w:val="single" w:sz="4" w:space="0" w:color="auto"/>
              <w:left w:val="single" w:sz="4" w:space="0" w:color="auto"/>
              <w:right w:val="single" w:sz="4" w:space="0" w:color="auto"/>
            </w:tcBorders>
            <w:shd w:val="clear" w:color="auto" w:fill="FFFFFF"/>
          </w:tcPr>
          <w:p w:rsidR="00D4121B" w:rsidRPr="00C3070A" w:rsidRDefault="00591DD2" w:rsidP="00E14CB4">
            <w:pPr>
              <w:pStyle w:val="20"/>
              <w:shd w:val="clear" w:color="auto" w:fill="auto"/>
              <w:spacing w:after="0" w:line="240" w:lineRule="auto"/>
              <w:jc w:val="center"/>
              <w:rPr>
                <w:rFonts w:ascii="Times New Roman" w:hAnsi="Times New Roman" w:cs="Times New Roman"/>
                <w:sz w:val="18"/>
                <w:szCs w:val="18"/>
              </w:rPr>
            </w:pPr>
            <w:r w:rsidRPr="00C3070A">
              <w:rPr>
                <w:rStyle w:val="2TimesNewRoman8pt"/>
                <w:rFonts w:eastAsia="Tahoma"/>
                <w:sz w:val="18"/>
                <w:szCs w:val="18"/>
              </w:rPr>
              <w:t>Страна</w:t>
            </w:r>
          </w:p>
        </w:tc>
      </w:tr>
      <w:tr w:rsidR="00D4121B" w:rsidRPr="00C3070A" w:rsidTr="005127E8">
        <w:trPr>
          <w:trHeight w:hRule="exact" w:val="290"/>
          <w:jc w:val="center"/>
        </w:trPr>
        <w:tc>
          <w:tcPr>
            <w:tcW w:w="1814" w:type="dxa"/>
            <w:tcBorders>
              <w:top w:val="single" w:sz="4" w:space="0" w:color="auto"/>
              <w:left w:val="single" w:sz="4" w:space="0" w:color="auto"/>
            </w:tcBorders>
            <w:shd w:val="clear" w:color="auto" w:fill="FFFFFF"/>
          </w:tcPr>
          <w:p w:rsidR="00D4121B" w:rsidRPr="00C3070A" w:rsidRDefault="00591DD2" w:rsidP="00E14CB4">
            <w:pPr>
              <w:pStyle w:val="20"/>
              <w:shd w:val="clear" w:color="auto" w:fill="auto"/>
              <w:spacing w:after="0" w:line="240" w:lineRule="auto"/>
              <w:jc w:val="center"/>
              <w:rPr>
                <w:rFonts w:ascii="Times New Roman" w:hAnsi="Times New Roman" w:cs="Times New Roman"/>
                <w:sz w:val="18"/>
                <w:szCs w:val="18"/>
              </w:rPr>
            </w:pPr>
            <w:r w:rsidRPr="00C3070A">
              <w:rPr>
                <w:rStyle w:val="2TimesNewRoman8pt"/>
                <w:rFonts w:eastAsia="Tahoma"/>
                <w:sz w:val="18"/>
                <w:szCs w:val="18"/>
              </w:rPr>
              <w:t>Бразилия</w:t>
            </w:r>
          </w:p>
        </w:tc>
        <w:tc>
          <w:tcPr>
            <w:tcW w:w="1350" w:type="dxa"/>
            <w:tcBorders>
              <w:top w:val="single" w:sz="4" w:space="0" w:color="auto"/>
              <w:left w:val="single" w:sz="4" w:space="0" w:color="auto"/>
            </w:tcBorders>
            <w:shd w:val="clear" w:color="auto" w:fill="FFFFFF"/>
          </w:tcPr>
          <w:p w:rsidR="00D4121B" w:rsidRPr="00C3070A" w:rsidRDefault="00591DD2" w:rsidP="00E14CB4">
            <w:pPr>
              <w:pStyle w:val="20"/>
              <w:shd w:val="clear" w:color="auto" w:fill="auto"/>
              <w:spacing w:after="0" w:line="240" w:lineRule="auto"/>
              <w:jc w:val="center"/>
              <w:rPr>
                <w:rFonts w:ascii="Times New Roman" w:hAnsi="Times New Roman" w:cs="Times New Roman"/>
                <w:sz w:val="18"/>
                <w:szCs w:val="18"/>
              </w:rPr>
            </w:pPr>
            <w:r w:rsidRPr="00C3070A">
              <w:rPr>
                <w:rStyle w:val="2TimesNewRoman8pt"/>
                <w:rFonts w:eastAsia="Tahoma"/>
                <w:sz w:val="18"/>
                <w:szCs w:val="18"/>
              </w:rPr>
              <w:t>25.5</w:t>
            </w:r>
          </w:p>
        </w:tc>
        <w:tc>
          <w:tcPr>
            <w:tcW w:w="1485" w:type="dxa"/>
            <w:tcBorders>
              <w:top w:val="single" w:sz="4" w:space="0" w:color="auto"/>
              <w:left w:val="single" w:sz="4" w:space="0" w:color="auto"/>
            </w:tcBorders>
            <w:shd w:val="clear" w:color="auto" w:fill="FFFFFF"/>
          </w:tcPr>
          <w:p w:rsidR="00D4121B" w:rsidRPr="00C3070A" w:rsidRDefault="00176C0C" w:rsidP="00E14CB4">
            <w:pPr>
              <w:pStyle w:val="20"/>
              <w:shd w:val="clear" w:color="auto" w:fill="auto"/>
              <w:spacing w:after="0" w:line="240" w:lineRule="auto"/>
              <w:jc w:val="center"/>
              <w:rPr>
                <w:rFonts w:ascii="Times New Roman" w:hAnsi="Times New Roman" w:cs="Times New Roman"/>
                <w:sz w:val="18"/>
                <w:szCs w:val="18"/>
              </w:rPr>
            </w:pPr>
            <w:r w:rsidRPr="00C3070A">
              <w:rPr>
                <w:rStyle w:val="2TimesNewRoman8pt"/>
                <w:rFonts w:eastAsia="Tahoma"/>
                <w:sz w:val="18"/>
                <w:szCs w:val="18"/>
              </w:rPr>
              <w:t>4</w:t>
            </w:r>
            <w:r w:rsidR="00591DD2" w:rsidRPr="00C3070A">
              <w:rPr>
                <w:rStyle w:val="2TimesNewRoman8pt"/>
                <w:rFonts w:eastAsia="Tahoma"/>
                <w:sz w:val="18"/>
                <w:szCs w:val="18"/>
              </w:rPr>
              <w:t>.0</w:t>
            </w:r>
          </w:p>
        </w:tc>
        <w:tc>
          <w:tcPr>
            <w:tcW w:w="1347" w:type="dxa"/>
            <w:tcBorders>
              <w:top w:val="single" w:sz="4" w:space="0" w:color="auto"/>
              <w:left w:val="single" w:sz="4" w:space="0" w:color="auto"/>
              <w:right w:val="single" w:sz="4" w:space="0" w:color="auto"/>
            </w:tcBorders>
            <w:shd w:val="clear" w:color="auto" w:fill="FFFFFF"/>
          </w:tcPr>
          <w:p w:rsidR="00D4121B" w:rsidRPr="00C3070A" w:rsidRDefault="00591DD2" w:rsidP="00E14CB4">
            <w:pPr>
              <w:pStyle w:val="20"/>
              <w:shd w:val="clear" w:color="auto" w:fill="auto"/>
              <w:spacing w:after="0" w:line="240" w:lineRule="auto"/>
              <w:jc w:val="center"/>
              <w:rPr>
                <w:rFonts w:ascii="Times New Roman" w:hAnsi="Times New Roman" w:cs="Times New Roman"/>
                <w:sz w:val="18"/>
                <w:szCs w:val="18"/>
              </w:rPr>
            </w:pPr>
            <w:r w:rsidRPr="00C3070A">
              <w:rPr>
                <w:rStyle w:val="2TimesNewRoman8pt"/>
                <w:rFonts w:eastAsia="Tahoma"/>
                <w:sz w:val="18"/>
                <w:szCs w:val="18"/>
              </w:rPr>
              <w:t>Малайзия</w:t>
            </w:r>
          </w:p>
        </w:tc>
      </w:tr>
      <w:tr w:rsidR="00D4121B" w:rsidRPr="00C3070A" w:rsidTr="005127E8">
        <w:trPr>
          <w:trHeight w:hRule="exact" w:val="233"/>
          <w:jc w:val="center"/>
        </w:trPr>
        <w:tc>
          <w:tcPr>
            <w:tcW w:w="1814" w:type="dxa"/>
            <w:tcBorders>
              <w:left w:val="single" w:sz="4" w:space="0" w:color="auto"/>
            </w:tcBorders>
            <w:shd w:val="clear" w:color="auto" w:fill="FFFFFF"/>
          </w:tcPr>
          <w:p w:rsidR="00D4121B" w:rsidRPr="00C3070A" w:rsidRDefault="00591DD2" w:rsidP="00E14CB4">
            <w:pPr>
              <w:pStyle w:val="20"/>
              <w:shd w:val="clear" w:color="auto" w:fill="auto"/>
              <w:spacing w:after="0" w:line="240" w:lineRule="auto"/>
              <w:jc w:val="center"/>
              <w:rPr>
                <w:rFonts w:ascii="Times New Roman" w:hAnsi="Times New Roman" w:cs="Times New Roman"/>
                <w:sz w:val="18"/>
                <w:szCs w:val="18"/>
              </w:rPr>
            </w:pPr>
            <w:r w:rsidRPr="00C3070A">
              <w:rPr>
                <w:rStyle w:val="2TimesNewRoman8pt"/>
                <w:rFonts w:eastAsia="Tahoma"/>
                <w:sz w:val="18"/>
                <w:szCs w:val="18"/>
              </w:rPr>
              <w:t>Индонезия</w:t>
            </w:r>
          </w:p>
        </w:tc>
        <w:tc>
          <w:tcPr>
            <w:tcW w:w="1350" w:type="dxa"/>
            <w:tcBorders>
              <w:left w:val="single" w:sz="4" w:space="0" w:color="auto"/>
            </w:tcBorders>
            <w:shd w:val="clear" w:color="auto" w:fill="FFFFFF"/>
          </w:tcPr>
          <w:p w:rsidR="00D4121B" w:rsidRPr="00C3070A" w:rsidRDefault="00591DD2" w:rsidP="00E14CB4">
            <w:pPr>
              <w:pStyle w:val="20"/>
              <w:shd w:val="clear" w:color="auto" w:fill="auto"/>
              <w:spacing w:after="0" w:line="240" w:lineRule="auto"/>
              <w:jc w:val="center"/>
              <w:rPr>
                <w:rFonts w:ascii="Times New Roman" w:hAnsi="Times New Roman" w:cs="Times New Roman"/>
                <w:sz w:val="18"/>
                <w:szCs w:val="18"/>
              </w:rPr>
            </w:pPr>
            <w:r w:rsidRPr="00C3070A">
              <w:rPr>
                <w:rStyle w:val="2TimesNewRoman8pt"/>
                <w:rFonts w:eastAsia="Tahoma"/>
                <w:sz w:val="18"/>
                <w:szCs w:val="18"/>
              </w:rPr>
              <w:t>10.8</w:t>
            </w:r>
          </w:p>
        </w:tc>
        <w:tc>
          <w:tcPr>
            <w:tcW w:w="1485" w:type="dxa"/>
            <w:tcBorders>
              <w:left w:val="single" w:sz="4" w:space="0" w:color="auto"/>
            </w:tcBorders>
            <w:shd w:val="clear" w:color="auto" w:fill="FFFFFF"/>
          </w:tcPr>
          <w:p w:rsidR="00D4121B" w:rsidRPr="00C3070A" w:rsidRDefault="00591DD2" w:rsidP="00E14CB4">
            <w:pPr>
              <w:pStyle w:val="20"/>
              <w:shd w:val="clear" w:color="auto" w:fill="auto"/>
              <w:spacing w:after="0" w:line="240" w:lineRule="auto"/>
              <w:jc w:val="center"/>
              <w:rPr>
                <w:rFonts w:ascii="Times New Roman" w:hAnsi="Times New Roman" w:cs="Times New Roman"/>
                <w:sz w:val="18"/>
                <w:szCs w:val="18"/>
              </w:rPr>
            </w:pPr>
            <w:r w:rsidRPr="00C3070A">
              <w:rPr>
                <w:rStyle w:val="2TimesNewRoman8pt"/>
                <w:rFonts w:eastAsia="Tahoma"/>
                <w:sz w:val="18"/>
                <w:szCs w:val="18"/>
              </w:rPr>
              <w:t>3.9</w:t>
            </w:r>
          </w:p>
        </w:tc>
        <w:tc>
          <w:tcPr>
            <w:tcW w:w="1347" w:type="dxa"/>
            <w:tcBorders>
              <w:left w:val="single" w:sz="4" w:space="0" w:color="auto"/>
              <w:right w:val="single" w:sz="4" w:space="0" w:color="auto"/>
            </w:tcBorders>
            <w:shd w:val="clear" w:color="auto" w:fill="FFFFFF"/>
          </w:tcPr>
          <w:p w:rsidR="00D4121B" w:rsidRPr="00C3070A" w:rsidRDefault="00591DD2" w:rsidP="00E14CB4">
            <w:pPr>
              <w:pStyle w:val="20"/>
              <w:shd w:val="clear" w:color="auto" w:fill="auto"/>
              <w:spacing w:after="0" w:line="240" w:lineRule="auto"/>
              <w:jc w:val="center"/>
              <w:rPr>
                <w:rFonts w:ascii="Times New Roman" w:hAnsi="Times New Roman" w:cs="Times New Roman"/>
                <w:sz w:val="18"/>
                <w:szCs w:val="18"/>
              </w:rPr>
            </w:pPr>
            <w:r w:rsidRPr="00C3070A">
              <w:rPr>
                <w:rStyle w:val="2TimesNewRoman8pt"/>
                <w:rFonts w:eastAsia="Tahoma"/>
                <w:sz w:val="18"/>
                <w:szCs w:val="18"/>
              </w:rPr>
              <w:t>Мьянма</w:t>
            </w:r>
          </w:p>
        </w:tc>
      </w:tr>
      <w:tr w:rsidR="00D4121B" w:rsidRPr="00C3070A" w:rsidTr="005127E8">
        <w:trPr>
          <w:trHeight w:hRule="exact" w:val="240"/>
          <w:jc w:val="center"/>
        </w:trPr>
        <w:tc>
          <w:tcPr>
            <w:tcW w:w="1814" w:type="dxa"/>
            <w:tcBorders>
              <w:left w:val="single" w:sz="4" w:space="0" w:color="auto"/>
            </w:tcBorders>
            <w:shd w:val="clear" w:color="auto" w:fill="FFFFFF"/>
          </w:tcPr>
          <w:p w:rsidR="00D4121B" w:rsidRPr="00C3070A" w:rsidRDefault="00591DD2" w:rsidP="00E14CB4">
            <w:pPr>
              <w:pStyle w:val="20"/>
              <w:shd w:val="clear" w:color="auto" w:fill="auto"/>
              <w:spacing w:after="0" w:line="240" w:lineRule="auto"/>
              <w:jc w:val="center"/>
              <w:rPr>
                <w:rFonts w:ascii="Times New Roman" w:hAnsi="Times New Roman" w:cs="Times New Roman"/>
                <w:sz w:val="18"/>
                <w:szCs w:val="18"/>
              </w:rPr>
            </w:pPr>
            <w:r w:rsidRPr="00C3070A">
              <w:rPr>
                <w:rStyle w:val="2TimesNewRoman8pt"/>
                <w:rFonts w:eastAsia="Tahoma"/>
                <w:sz w:val="18"/>
                <w:szCs w:val="18"/>
              </w:rPr>
              <w:t>Боливия</w:t>
            </w:r>
          </w:p>
        </w:tc>
        <w:tc>
          <w:tcPr>
            <w:tcW w:w="1350" w:type="dxa"/>
            <w:tcBorders>
              <w:left w:val="single" w:sz="4" w:space="0" w:color="auto"/>
            </w:tcBorders>
            <w:shd w:val="clear" w:color="auto" w:fill="FFFFFF"/>
          </w:tcPr>
          <w:p w:rsidR="00D4121B" w:rsidRPr="00C3070A" w:rsidRDefault="00591DD2" w:rsidP="00E14CB4">
            <w:pPr>
              <w:pStyle w:val="20"/>
              <w:shd w:val="clear" w:color="auto" w:fill="auto"/>
              <w:spacing w:after="0" w:line="240" w:lineRule="auto"/>
              <w:jc w:val="center"/>
              <w:rPr>
                <w:rFonts w:ascii="Times New Roman" w:hAnsi="Times New Roman" w:cs="Times New Roman"/>
                <w:sz w:val="18"/>
                <w:szCs w:val="18"/>
              </w:rPr>
            </w:pPr>
            <w:r w:rsidRPr="00C3070A">
              <w:rPr>
                <w:rStyle w:val="2TimesNewRoman8pt"/>
                <w:rFonts w:eastAsia="Tahoma"/>
                <w:sz w:val="18"/>
                <w:szCs w:val="18"/>
              </w:rPr>
              <w:t>5.8</w:t>
            </w:r>
          </w:p>
        </w:tc>
        <w:tc>
          <w:tcPr>
            <w:tcW w:w="1485" w:type="dxa"/>
            <w:tcBorders>
              <w:left w:val="single" w:sz="4" w:space="0" w:color="auto"/>
            </w:tcBorders>
            <w:shd w:val="clear" w:color="auto" w:fill="FFFFFF"/>
          </w:tcPr>
          <w:p w:rsidR="00D4121B" w:rsidRPr="00C3070A" w:rsidRDefault="00591DD2" w:rsidP="00E14CB4">
            <w:pPr>
              <w:pStyle w:val="20"/>
              <w:shd w:val="clear" w:color="auto" w:fill="auto"/>
              <w:spacing w:after="0" w:line="240" w:lineRule="auto"/>
              <w:jc w:val="center"/>
              <w:rPr>
                <w:rFonts w:ascii="Times New Roman" w:hAnsi="Times New Roman" w:cs="Times New Roman"/>
                <w:sz w:val="18"/>
                <w:szCs w:val="18"/>
              </w:rPr>
            </w:pPr>
            <w:r w:rsidRPr="00C3070A">
              <w:rPr>
                <w:rStyle w:val="2TimesNewRoman8pt"/>
                <w:rFonts w:eastAsia="Tahoma"/>
                <w:sz w:val="18"/>
                <w:szCs w:val="18"/>
              </w:rPr>
              <w:t>3.5</w:t>
            </w:r>
          </w:p>
        </w:tc>
        <w:tc>
          <w:tcPr>
            <w:tcW w:w="1347" w:type="dxa"/>
            <w:tcBorders>
              <w:left w:val="single" w:sz="4" w:space="0" w:color="auto"/>
              <w:right w:val="single" w:sz="4" w:space="0" w:color="auto"/>
            </w:tcBorders>
            <w:shd w:val="clear" w:color="auto" w:fill="FFFFFF"/>
          </w:tcPr>
          <w:p w:rsidR="00D4121B" w:rsidRPr="00C3070A" w:rsidRDefault="00591DD2" w:rsidP="00E14CB4">
            <w:pPr>
              <w:pStyle w:val="20"/>
              <w:shd w:val="clear" w:color="auto" w:fill="auto"/>
              <w:spacing w:after="0" w:line="240" w:lineRule="auto"/>
              <w:jc w:val="center"/>
              <w:rPr>
                <w:rFonts w:ascii="Times New Roman" w:hAnsi="Times New Roman" w:cs="Times New Roman"/>
                <w:sz w:val="18"/>
                <w:szCs w:val="18"/>
              </w:rPr>
            </w:pPr>
            <w:r w:rsidRPr="00C3070A">
              <w:rPr>
                <w:rStyle w:val="2TimesNewRoman8pt"/>
                <w:rFonts w:eastAsia="Tahoma"/>
                <w:sz w:val="18"/>
                <w:szCs w:val="18"/>
              </w:rPr>
              <w:t>Судан</w:t>
            </w:r>
          </w:p>
        </w:tc>
      </w:tr>
      <w:tr w:rsidR="00D4121B" w:rsidRPr="00C3070A" w:rsidTr="005127E8">
        <w:trPr>
          <w:trHeight w:hRule="exact" w:val="233"/>
          <w:jc w:val="center"/>
        </w:trPr>
        <w:tc>
          <w:tcPr>
            <w:tcW w:w="1814" w:type="dxa"/>
            <w:tcBorders>
              <w:left w:val="single" w:sz="4" w:space="0" w:color="auto"/>
            </w:tcBorders>
            <w:shd w:val="clear" w:color="auto" w:fill="FFFFFF"/>
          </w:tcPr>
          <w:p w:rsidR="00D4121B" w:rsidRPr="00C3070A" w:rsidRDefault="00E14CB4" w:rsidP="00E14CB4">
            <w:pPr>
              <w:pStyle w:val="20"/>
              <w:shd w:val="clear" w:color="auto" w:fill="auto"/>
              <w:spacing w:after="0" w:line="240" w:lineRule="auto"/>
              <w:jc w:val="center"/>
              <w:rPr>
                <w:rFonts w:ascii="Times New Roman" w:hAnsi="Times New Roman" w:cs="Times New Roman"/>
                <w:sz w:val="18"/>
                <w:szCs w:val="18"/>
              </w:rPr>
            </w:pPr>
            <w:r w:rsidRPr="00C3070A">
              <w:rPr>
                <w:rStyle w:val="2TimesNewRoman8pt"/>
                <w:rFonts w:eastAsia="Tahoma"/>
                <w:sz w:val="18"/>
                <w:szCs w:val="18"/>
              </w:rPr>
              <w:t>Мекс</w:t>
            </w:r>
            <w:r w:rsidR="00591DD2" w:rsidRPr="00C3070A">
              <w:rPr>
                <w:rStyle w:val="2TimesNewRoman8pt"/>
                <w:rFonts w:eastAsia="Tahoma"/>
                <w:sz w:val="18"/>
                <w:szCs w:val="18"/>
              </w:rPr>
              <w:t>ика</w:t>
            </w:r>
          </w:p>
        </w:tc>
        <w:tc>
          <w:tcPr>
            <w:tcW w:w="1350" w:type="dxa"/>
            <w:tcBorders>
              <w:left w:val="single" w:sz="4" w:space="0" w:color="auto"/>
            </w:tcBorders>
            <w:shd w:val="clear" w:color="auto" w:fill="FFFFFF"/>
          </w:tcPr>
          <w:p w:rsidR="00D4121B" w:rsidRPr="00C3070A" w:rsidRDefault="00591DD2" w:rsidP="00E14CB4">
            <w:pPr>
              <w:pStyle w:val="20"/>
              <w:shd w:val="clear" w:color="auto" w:fill="auto"/>
              <w:spacing w:after="0" w:line="240" w:lineRule="auto"/>
              <w:jc w:val="center"/>
              <w:rPr>
                <w:rFonts w:ascii="Times New Roman" w:hAnsi="Times New Roman" w:cs="Times New Roman"/>
                <w:sz w:val="18"/>
                <w:szCs w:val="18"/>
              </w:rPr>
            </w:pPr>
            <w:r w:rsidRPr="00C3070A">
              <w:rPr>
                <w:rStyle w:val="2TimesNewRoman8pt"/>
                <w:rFonts w:eastAsia="Tahoma"/>
                <w:sz w:val="18"/>
                <w:szCs w:val="18"/>
              </w:rPr>
              <w:t>5.1</w:t>
            </w:r>
          </w:p>
        </w:tc>
        <w:tc>
          <w:tcPr>
            <w:tcW w:w="1485" w:type="dxa"/>
            <w:tcBorders>
              <w:left w:val="single" w:sz="4" w:space="0" w:color="auto"/>
            </w:tcBorders>
            <w:shd w:val="clear" w:color="auto" w:fill="FFFFFF"/>
          </w:tcPr>
          <w:p w:rsidR="00D4121B" w:rsidRPr="00C3070A" w:rsidRDefault="00591DD2" w:rsidP="00E14CB4">
            <w:pPr>
              <w:pStyle w:val="20"/>
              <w:shd w:val="clear" w:color="auto" w:fill="auto"/>
              <w:spacing w:after="0" w:line="240" w:lineRule="auto"/>
              <w:jc w:val="center"/>
              <w:rPr>
                <w:rFonts w:ascii="Times New Roman" w:hAnsi="Times New Roman" w:cs="Times New Roman"/>
                <w:sz w:val="18"/>
                <w:szCs w:val="18"/>
              </w:rPr>
            </w:pPr>
            <w:r w:rsidRPr="00C3070A">
              <w:rPr>
                <w:rStyle w:val="2TimesNewRoman8pt"/>
                <w:rFonts w:eastAsia="Tahoma"/>
                <w:sz w:val="18"/>
                <w:szCs w:val="18"/>
              </w:rPr>
              <w:t>3.3</w:t>
            </w:r>
          </w:p>
        </w:tc>
        <w:tc>
          <w:tcPr>
            <w:tcW w:w="1347" w:type="dxa"/>
            <w:tcBorders>
              <w:left w:val="single" w:sz="4" w:space="0" w:color="auto"/>
              <w:right w:val="single" w:sz="4" w:space="0" w:color="auto"/>
            </w:tcBorders>
            <w:shd w:val="clear" w:color="auto" w:fill="FFFFFF"/>
          </w:tcPr>
          <w:p w:rsidR="00D4121B" w:rsidRPr="00C3070A" w:rsidRDefault="00591DD2" w:rsidP="00E14CB4">
            <w:pPr>
              <w:pStyle w:val="20"/>
              <w:shd w:val="clear" w:color="auto" w:fill="auto"/>
              <w:spacing w:after="0" w:line="240" w:lineRule="auto"/>
              <w:jc w:val="center"/>
              <w:rPr>
                <w:rFonts w:ascii="Times New Roman" w:hAnsi="Times New Roman" w:cs="Times New Roman"/>
                <w:sz w:val="18"/>
                <w:szCs w:val="18"/>
              </w:rPr>
            </w:pPr>
            <w:r w:rsidRPr="00C3070A">
              <w:rPr>
                <w:rStyle w:val="2TimesNewRoman8pt"/>
                <w:rFonts w:eastAsia="Tahoma"/>
                <w:sz w:val="18"/>
                <w:szCs w:val="18"/>
              </w:rPr>
              <w:t>Таиланд</w:t>
            </w:r>
          </w:p>
        </w:tc>
      </w:tr>
      <w:tr w:rsidR="00D4121B" w:rsidRPr="00C3070A" w:rsidTr="005127E8">
        <w:trPr>
          <w:trHeight w:hRule="exact" w:val="407"/>
          <w:jc w:val="center"/>
        </w:trPr>
        <w:tc>
          <w:tcPr>
            <w:tcW w:w="1814" w:type="dxa"/>
            <w:tcBorders>
              <w:left w:val="single" w:sz="4" w:space="0" w:color="auto"/>
              <w:bottom w:val="single" w:sz="4" w:space="0" w:color="auto"/>
            </w:tcBorders>
            <w:shd w:val="clear" w:color="auto" w:fill="FFFFFF"/>
          </w:tcPr>
          <w:p w:rsidR="00D4121B" w:rsidRPr="00C3070A" w:rsidRDefault="00591DD2" w:rsidP="00E14CB4">
            <w:pPr>
              <w:pStyle w:val="20"/>
              <w:shd w:val="clear" w:color="auto" w:fill="auto"/>
              <w:spacing w:after="0" w:line="240" w:lineRule="auto"/>
              <w:jc w:val="center"/>
              <w:rPr>
                <w:rFonts w:ascii="Times New Roman" w:hAnsi="Times New Roman" w:cs="Times New Roman"/>
                <w:sz w:val="18"/>
                <w:szCs w:val="18"/>
              </w:rPr>
            </w:pPr>
            <w:r w:rsidRPr="00C3070A">
              <w:rPr>
                <w:rStyle w:val="2TimesNewRoman8pt"/>
                <w:rFonts w:eastAsia="Tahoma"/>
                <w:sz w:val="18"/>
                <w:szCs w:val="18"/>
              </w:rPr>
              <w:t>Венесуэла</w:t>
            </w:r>
          </w:p>
        </w:tc>
        <w:tc>
          <w:tcPr>
            <w:tcW w:w="1350" w:type="dxa"/>
            <w:tcBorders>
              <w:left w:val="single" w:sz="4" w:space="0" w:color="auto"/>
              <w:bottom w:val="single" w:sz="4" w:space="0" w:color="auto"/>
            </w:tcBorders>
            <w:shd w:val="clear" w:color="auto" w:fill="FFFFFF"/>
          </w:tcPr>
          <w:p w:rsidR="00D4121B" w:rsidRPr="00C3070A" w:rsidRDefault="00591DD2" w:rsidP="00E14CB4">
            <w:pPr>
              <w:pStyle w:val="20"/>
              <w:shd w:val="clear" w:color="auto" w:fill="auto"/>
              <w:spacing w:after="0" w:line="240" w:lineRule="auto"/>
              <w:jc w:val="center"/>
              <w:rPr>
                <w:rFonts w:ascii="Times New Roman" w:hAnsi="Times New Roman" w:cs="Times New Roman"/>
                <w:sz w:val="18"/>
                <w:szCs w:val="18"/>
              </w:rPr>
            </w:pPr>
            <w:r w:rsidRPr="00C3070A">
              <w:rPr>
                <w:rStyle w:val="2TimesNewRoman8pt"/>
                <w:rFonts w:eastAsia="Tahoma"/>
                <w:sz w:val="18"/>
                <w:szCs w:val="18"/>
              </w:rPr>
              <w:t>5.0</w:t>
            </w:r>
          </w:p>
        </w:tc>
        <w:tc>
          <w:tcPr>
            <w:tcW w:w="1485" w:type="dxa"/>
            <w:tcBorders>
              <w:left w:val="single" w:sz="4" w:space="0" w:color="auto"/>
              <w:bottom w:val="single" w:sz="4" w:space="0" w:color="auto"/>
            </w:tcBorders>
            <w:shd w:val="clear" w:color="auto" w:fill="FFFFFF"/>
          </w:tcPr>
          <w:p w:rsidR="00D4121B" w:rsidRPr="00C3070A" w:rsidRDefault="00591DD2" w:rsidP="00E14CB4">
            <w:pPr>
              <w:pStyle w:val="20"/>
              <w:shd w:val="clear" w:color="auto" w:fill="auto"/>
              <w:spacing w:after="0" w:line="240" w:lineRule="auto"/>
              <w:jc w:val="center"/>
              <w:rPr>
                <w:rFonts w:ascii="Times New Roman" w:hAnsi="Times New Roman" w:cs="Times New Roman"/>
                <w:sz w:val="18"/>
                <w:szCs w:val="18"/>
              </w:rPr>
            </w:pPr>
            <w:r w:rsidRPr="00C3070A">
              <w:rPr>
                <w:rStyle w:val="2TimesNewRoman8pt"/>
                <w:rFonts w:eastAsia="Tahoma"/>
                <w:sz w:val="18"/>
                <w:szCs w:val="18"/>
              </w:rPr>
              <w:t>3.3</w:t>
            </w:r>
          </w:p>
        </w:tc>
        <w:tc>
          <w:tcPr>
            <w:tcW w:w="1347" w:type="dxa"/>
            <w:tcBorders>
              <w:left w:val="single" w:sz="4" w:space="0" w:color="auto"/>
              <w:bottom w:val="single" w:sz="4" w:space="0" w:color="auto"/>
              <w:right w:val="single" w:sz="4" w:space="0" w:color="auto"/>
            </w:tcBorders>
            <w:shd w:val="clear" w:color="auto" w:fill="FFFFFF"/>
          </w:tcPr>
          <w:p w:rsidR="00D4121B" w:rsidRPr="00C3070A" w:rsidRDefault="00591DD2" w:rsidP="00E14CB4">
            <w:pPr>
              <w:pStyle w:val="20"/>
              <w:shd w:val="clear" w:color="auto" w:fill="auto"/>
              <w:spacing w:after="0" w:line="240" w:lineRule="auto"/>
              <w:jc w:val="center"/>
              <w:rPr>
                <w:rFonts w:ascii="Times New Roman" w:hAnsi="Times New Roman" w:cs="Times New Roman"/>
                <w:sz w:val="18"/>
                <w:szCs w:val="18"/>
              </w:rPr>
            </w:pPr>
            <w:r w:rsidRPr="00C3070A">
              <w:rPr>
                <w:rStyle w:val="2TimesNewRoman8pt"/>
                <w:rFonts w:eastAsia="Tahoma"/>
                <w:sz w:val="18"/>
                <w:szCs w:val="18"/>
              </w:rPr>
              <w:t>Парагвай</w:t>
            </w:r>
          </w:p>
        </w:tc>
      </w:tr>
    </w:tbl>
    <w:p w:rsidR="00C3070A" w:rsidRPr="00C3070A" w:rsidRDefault="00C3070A" w:rsidP="00C3070A">
      <w:pPr>
        <w:pStyle w:val="20"/>
        <w:shd w:val="clear" w:color="auto" w:fill="auto"/>
        <w:spacing w:after="0" w:line="240" w:lineRule="auto"/>
        <w:ind w:firstLine="709"/>
        <w:rPr>
          <w:rFonts w:ascii="Times New Roman" w:hAnsi="Times New Roman" w:cs="Times New Roman"/>
          <w:sz w:val="18"/>
          <w:szCs w:val="18"/>
        </w:rPr>
      </w:pPr>
      <w:r w:rsidRPr="00C3070A">
        <w:rPr>
          <w:rFonts w:ascii="Times New Roman" w:hAnsi="Times New Roman" w:cs="Times New Roman"/>
          <w:sz w:val="18"/>
          <w:szCs w:val="18"/>
        </w:rPr>
        <w:t xml:space="preserve">Первая из них заключается в расчистке земель для </w:t>
      </w:r>
      <w:r w:rsidRPr="00C3070A">
        <w:rPr>
          <w:rStyle w:val="21pt"/>
          <w:rFonts w:ascii="Times New Roman" w:hAnsi="Times New Roman" w:cs="Times New Roman"/>
          <w:spacing w:val="0"/>
          <w:sz w:val="18"/>
          <w:szCs w:val="18"/>
        </w:rPr>
        <w:t>городских, транспортных нужд и особенно</w:t>
      </w:r>
      <w:r w:rsidRPr="00C3070A">
        <w:rPr>
          <w:rFonts w:ascii="Times New Roman" w:hAnsi="Times New Roman" w:cs="Times New Roman"/>
          <w:sz w:val="18"/>
          <w:szCs w:val="18"/>
        </w:rPr>
        <w:t xml:space="preserve"> </w:t>
      </w:r>
      <w:r w:rsidRPr="00C3070A">
        <w:rPr>
          <w:rStyle w:val="21pt"/>
          <w:rFonts w:ascii="Times New Roman" w:hAnsi="Times New Roman" w:cs="Times New Roman"/>
          <w:spacing w:val="0"/>
          <w:sz w:val="18"/>
          <w:szCs w:val="18"/>
        </w:rPr>
        <w:t xml:space="preserve">для </w:t>
      </w:r>
      <w:r w:rsidRPr="00C3070A">
        <w:rPr>
          <w:rFonts w:ascii="Times New Roman" w:hAnsi="Times New Roman" w:cs="Times New Roman"/>
          <w:sz w:val="18"/>
          <w:szCs w:val="18"/>
        </w:rPr>
        <w:t xml:space="preserve">подсечно-огневого земледелия, которым в тропических </w:t>
      </w:r>
      <w:r w:rsidRPr="00C3070A">
        <w:rPr>
          <w:rStyle w:val="21pt"/>
          <w:rFonts w:ascii="Times New Roman" w:hAnsi="Times New Roman" w:cs="Times New Roman"/>
          <w:spacing w:val="0"/>
          <w:sz w:val="18"/>
          <w:szCs w:val="18"/>
        </w:rPr>
        <w:t xml:space="preserve">лесах и саваннах все еще занято 20 млн семей. </w:t>
      </w:r>
      <w:r w:rsidRPr="00C3070A">
        <w:rPr>
          <w:rFonts w:ascii="Times New Roman" w:hAnsi="Times New Roman" w:cs="Times New Roman"/>
          <w:sz w:val="18"/>
          <w:szCs w:val="18"/>
        </w:rPr>
        <w:t>Считается, что подсечно-огневая система земл</w:t>
      </w:r>
      <w:r w:rsidRPr="00C3070A">
        <w:rPr>
          <w:rFonts w:ascii="Times New Roman" w:hAnsi="Times New Roman" w:cs="Times New Roman"/>
          <w:sz w:val="18"/>
          <w:szCs w:val="18"/>
        </w:rPr>
        <w:t>е</w:t>
      </w:r>
      <w:r w:rsidRPr="00C3070A">
        <w:rPr>
          <w:rFonts w:ascii="Times New Roman" w:hAnsi="Times New Roman" w:cs="Times New Roman"/>
          <w:sz w:val="18"/>
          <w:szCs w:val="18"/>
        </w:rPr>
        <w:t>делия служит причиной сведения 75 % площади лесов Африки, 50 % лесов Азии и 35 % лесов Латинской Америки.</w:t>
      </w:r>
    </w:p>
    <w:p w:rsidR="00D4121B" w:rsidRPr="00C3070A" w:rsidRDefault="00591DD2" w:rsidP="00ED35A9">
      <w:pPr>
        <w:pStyle w:val="20"/>
        <w:shd w:val="clear" w:color="auto" w:fill="auto"/>
        <w:spacing w:after="0" w:line="240" w:lineRule="auto"/>
        <w:ind w:firstLine="709"/>
        <w:rPr>
          <w:rFonts w:ascii="Times New Roman" w:hAnsi="Times New Roman" w:cs="Times New Roman"/>
          <w:sz w:val="18"/>
          <w:szCs w:val="18"/>
        </w:rPr>
      </w:pPr>
      <w:r w:rsidRPr="00C3070A">
        <w:rPr>
          <w:rFonts w:ascii="Times New Roman" w:hAnsi="Times New Roman" w:cs="Times New Roman"/>
          <w:sz w:val="18"/>
          <w:szCs w:val="18"/>
        </w:rPr>
        <w:t>Вторая причина заключается в использовании древесины в качестве топлива. По данным ООН, 70 % населения развивающихся стран для обогрева жилищ и приготовл</w:t>
      </w:r>
      <w:r w:rsidRPr="00C3070A">
        <w:rPr>
          <w:rFonts w:ascii="Times New Roman" w:hAnsi="Times New Roman" w:cs="Times New Roman"/>
          <w:sz w:val="18"/>
          <w:szCs w:val="18"/>
        </w:rPr>
        <w:t>е</w:t>
      </w:r>
      <w:r w:rsidRPr="00C3070A">
        <w:rPr>
          <w:rFonts w:ascii="Times New Roman" w:hAnsi="Times New Roman" w:cs="Times New Roman"/>
          <w:sz w:val="18"/>
          <w:szCs w:val="18"/>
        </w:rPr>
        <w:t>ния пищи используют дрова. Во многих странах Тропической Африки, в Непале, на Гаити их доля в используемом топливе доходит до 90 %. Подъем цен на нефть на мировом рынке в 1970-х гг. привел к тому, что леса стали вырубаться (прежде всего в Африке и в Южной Азии) не только в ближнем, но и в дальнем окружении городов. В 1980 г. в районах, испытывавших недостаток дров, проживало примерно 1,2 млрд жителей развивающихся стран, а к 2005 г. численность их возросла до 2,4 млрд.</w:t>
      </w:r>
    </w:p>
    <w:p w:rsidR="00D4121B" w:rsidRPr="00C3070A" w:rsidRDefault="00591DD2" w:rsidP="00ED35A9">
      <w:pPr>
        <w:pStyle w:val="20"/>
        <w:shd w:val="clear" w:color="auto" w:fill="auto"/>
        <w:spacing w:after="0" w:line="240" w:lineRule="auto"/>
        <w:ind w:firstLine="709"/>
        <w:rPr>
          <w:rFonts w:ascii="Times New Roman" w:hAnsi="Times New Roman" w:cs="Times New Roman"/>
          <w:sz w:val="18"/>
          <w:szCs w:val="18"/>
        </w:rPr>
      </w:pPr>
      <w:r w:rsidRPr="00C3070A">
        <w:rPr>
          <w:rFonts w:ascii="Times New Roman" w:hAnsi="Times New Roman" w:cs="Times New Roman"/>
          <w:sz w:val="18"/>
          <w:szCs w:val="18"/>
        </w:rPr>
        <w:t>Третья причина заключается в возрастании экспорта тропической древесины из стран Азии, Африки и Латинской Америки в Японию, Западную Европу и США, ее и</w:t>
      </w:r>
      <w:r w:rsidRPr="00C3070A">
        <w:rPr>
          <w:rFonts w:ascii="Times New Roman" w:hAnsi="Times New Roman" w:cs="Times New Roman"/>
          <w:sz w:val="18"/>
          <w:szCs w:val="18"/>
        </w:rPr>
        <w:t>с</w:t>
      </w:r>
      <w:r w:rsidRPr="00C3070A">
        <w:rPr>
          <w:rFonts w:ascii="Times New Roman" w:hAnsi="Times New Roman" w:cs="Times New Roman"/>
          <w:sz w:val="18"/>
          <w:szCs w:val="18"/>
        </w:rPr>
        <w:t>пользовании для нужд целлюлозно-бумажной промышленности.</w:t>
      </w:r>
    </w:p>
    <w:p w:rsidR="00D4121B" w:rsidRPr="00C3070A" w:rsidRDefault="00591DD2" w:rsidP="00ED35A9">
      <w:pPr>
        <w:pStyle w:val="20"/>
        <w:shd w:val="clear" w:color="auto" w:fill="auto"/>
        <w:spacing w:after="0" w:line="240" w:lineRule="auto"/>
        <w:ind w:firstLine="709"/>
        <w:rPr>
          <w:rFonts w:ascii="Times New Roman" w:hAnsi="Times New Roman" w:cs="Times New Roman"/>
          <w:sz w:val="18"/>
          <w:szCs w:val="18"/>
        </w:rPr>
      </w:pPr>
      <w:r w:rsidRPr="00C3070A">
        <w:rPr>
          <w:rFonts w:ascii="Times New Roman" w:hAnsi="Times New Roman" w:cs="Times New Roman"/>
          <w:sz w:val="18"/>
          <w:szCs w:val="18"/>
        </w:rPr>
        <w:t>Бедные и тем более беднейшие из развивающихся стран вынуждены идти на это, чтобы хоть немного улучшить свой платежный баланс, отягощенный долгами богатым странам Севера. Многие считают, что их нельзя осуждать за такую политику. Например, на открытии проходившего в Париже в 1991 г. IX лесного конгресса бывший тогда пр</w:t>
      </w:r>
      <w:r w:rsidRPr="00C3070A">
        <w:rPr>
          <w:rFonts w:ascii="Times New Roman" w:hAnsi="Times New Roman" w:cs="Times New Roman"/>
          <w:sz w:val="18"/>
          <w:szCs w:val="18"/>
        </w:rPr>
        <w:t>е</w:t>
      </w:r>
      <w:r w:rsidRPr="00C3070A">
        <w:rPr>
          <w:rFonts w:ascii="Times New Roman" w:hAnsi="Times New Roman" w:cs="Times New Roman"/>
          <w:sz w:val="18"/>
          <w:szCs w:val="18"/>
        </w:rPr>
        <w:t xml:space="preserve">зидентом Франции Франсуа Миттеран сказал: «Какое мы имеем право упрекать население </w:t>
      </w:r>
      <w:r w:rsidRPr="00C3070A">
        <w:rPr>
          <w:rStyle w:val="21pt"/>
          <w:rFonts w:ascii="Times New Roman" w:hAnsi="Times New Roman" w:cs="Times New Roman"/>
          <w:spacing w:val="0"/>
          <w:sz w:val="18"/>
          <w:szCs w:val="18"/>
        </w:rPr>
        <w:t>тропических районов, например, за то, что они</w:t>
      </w:r>
      <w:r w:rsidR="00311C45" w:rsidRPr="00C3070A">
        <w:rPr>
          <w:rStyle w:val="21pt"/>
          <w:rFonts w:ascii="Times New Roman" w:hAnsi="Times New Roman" w:cs="Times New Roman"/>
          <w:spacing w:val="0"/>
          <w:sz w:val="18"/>
          <w:szCs w:val="18"/>
        </w:rPr>
        <w:t xml:space="preserve"> </w:t>
      </w:r>
      <w:r w:rsidRPr="00C3070A">
        <w:rPr>
          <w:rFonts w:ascii="Times New Roman" w:hAnsi="Times New Roman" w:cs="Times New Roman"/>
          <w:sz w:val="18"/>
          <w:szCs w:val="18"/>
        </w:rPr>
        <w:t>способствуют разрушению лесов, когда они вынуждены это делать, чтобы просто прожить».</w:t>
      </w:r>
    </w:p>
    <w:p w:rsidR="00D4121B" w:rsidRPr="00C3070A" w:rsidRDefault="00591DD2" w:rsidP="00ED35A9">
      <w:pPr>
        <w:pStyle w:val="20"/>
        <w:shd w:val="clear" w:color="auto" w:fill="auto"/>
        <w:spacing w:after="0" w:line="240" w:lineRule="auto"/>
        <w:ind w:firstLine="709"/>
        <w:rPr>
          <w:rFonts w:ascii="Times New Roman" w:hAnsi="Times New Roman" w:cs="Times New Roman"/>
          <w:sz w:val="18"/>
          <w:szCs w:val="18"/>
        </w:rPr>
      </w:pPr>
      <w:r w:rsidRPr="00C3070A">
        <w:rPr>
          <w:rFonts w:ascii="Times New Roman" w:hAnsi="Times New Roman" w:cs="Times New Roman"/>
          <w:sz w:val="18"/>
          <w:szCs w:val="18"/>
        </w:rPr>
        <w:t xml:space="preserve">Для </w:t>
      </w:r>
      <w:r w:rsidRPr="00C3070A">
        <w:rPr>
          <w:rStyle w:val="21pt"/>
          <w:rFonts w:ascii="Times New Roman" w:hAnsi="Times New Roman" w:cs="Times New Roman"/>
          <w:spacing w:val="0"/>
          <w:sz w:val="18"/>
          <w:szCs w:val="18"/>
        </w:rPr>
        <w:t xml:space="preserve">предотвращения полного уничтожения </w:t>
      </w:r>
      <w:r w:rsidRPr="00C3070A">
        <w:rPr>
          <w:rFonts w:ascii="Times New Roman" w:hAnsi="Times New Roman" w:cs="Times New Roman"/>
          <w:sz w:val="18"/>
          <w:szCs w:val="18"/>
        </w:rPr>
        <w:t xml:space="preserve">тропических лесов уже в XXI в. необходимы срочные и </w:t>
      </w:r>
      <w:r w:rsidRPr="00C3070A">
        <w:rPr>
          <w:rStyle w:val="21pt"/>
          <w:rFonts w:ascii="Times New Roman" w:hAnsi="Times New Roman" w:cs="Times New Roman"/>
          <w:spacing w:val="0"/>
          <w:sz w:val="18"/>
          <w:szCs w:val="18"/>
        </w:rPr>
        <w:t xml:space="preserve">действенные меры. Среди возможных путей </w:t>
      </w:r>
      <w:r w:rsidRPr="00C3070A">
        <w:rPr>
          <w:rFonts w:ascii="Times New Roman" w:hAnsi="Times New Roman" w:cs="Times New Roman"/>
          <w:sz w:val="18"/>
          <w:szCs w:val="18"/>
        </w:rPr>
        <w:t xml:space="preserve">воспроизводства лесных </w:t>
      </w:r>
      <w:r w:rsidRPr="00C3070A">
        <w:rPr>
          <w:rStyle w:val="21pt"/>
          <w:rFonts w:ascii="Times New Roman" w:hAnsi="Times New Roman" w:cs="Times New Roman"/>
          <w:spacing w:val="0"/>
          <w:sz w:val="18"/>
          <w:szCs w:val="18"/>
        </w:rPr>
        <w:t>площадей</w:t>
      </w:r>
      <w:r w:rsidRPr="00C3070A">
        <w:rPr>
          <w:rFonts w:ascii="Times New Roman" w:hAnsi="Times New Roman" w:cs="Times New Roman"/>
          <w:sz w:val="18"/>
          <w:szCs w:val="18"/>
        </w:rPr>
        <w:t xml:space="preserve"> в южном </w:t>
      </w:r>
      <w:r w:rsidRPr="00C3070A">
        <w:rPr>
          <w:rStyle w:val="21pt"/>
          <w:rFonts w:ascii="Times New Roman" w:hAnsi="Times New Roman" w:cs="Times New Roman"/>
          <w:spacing w:val="0"/>
          <w:sz w:val="18"/>
          <w:szCs w:val="18"/>
        </w:rPr>
        <w:t xml:space="preserve">поясе </w:t>
      </w:r>
      <w:r w:rsidRPr="00C3070A">
        <w:rPr>
          <w:rFonts w:ascii="Times New Roman" w:hAnsi="Times New Roman" w:cs="Times New Roman"/>
          <w:sz w:val="18"/>
          <w:szCs w:val="18"/>
        </w:rPr>
        <w:t xml:space="preserve">наибольший эффект, пожалуй, может дать создание лесных плантаций, специально предназначенных для выращивания высокопродуктивных и быстрорастущих пород деревьев, например эвкалиптов. Имеющийся опыт </w:t>
      </w:r>
      <w:r w:rsidRPr="00C3070A">
        <w:rPr>
          <w:rStyle w:val="21pt"/>
          <w:rFonts w:ascii="Times New Roman" w:hAnsi="Times New Roman" w:cs="Times New Roman"/>
          <w:spacing w:val="0"/>
          <w:sz w:val="18"/>
          <w:szCs w:val="18"/>
        </w:rPr>
        <w:t>создания таких плантаций показывает,</w:t>
      </w:r>
      <w:r w:rsidRPr="00C3070A">
        <w:rPr>
          <w:rFonts w:ascii="Times New Roman" w:hAnsi="Times New Roman" w:cs="Times New Roman"/>
          <w:sz w:val="18"/>
          <w:szCs w:val="18"/>
        </w:rPr>
        <w:t xml:space="preserve"> </w:t>
      </w:r>
      <w:r w:rsidRPr="00C3070A">
        <w:rPr>
          <w:rStyle w:val="21pt"/>
          <w:rFonts w:ascii="Times New Roman" w:hAnsi="Times New Roman" w:cs="Times New Roman"/>
          <w:spacing w:val="0"/>
          <w:sz w:val="18"/>
          <w:szCs w:val="18"/>
        </w:rPr>
        <w:t>что</w:t>
      </w:r>
      <w:r w:rsidRPr="00C3070A">
        <w:rPr>
          <w:rFonts w:ascii="Times New Roman" w:hAnsi="Times New Roman" w:cs="Times New Roman"/>
          <w:sz w:val="18"/>
          <w:szCs w:val="18"/>
        </w:rPr>
        <w:t xml:space="preserve"> </w:t>
      </w:r>
      <w:r w:rsidRPr="00C3070A">
        <w:rPr>
          <w:rStyle w:val="21pt"/>
          <w:rFonts w:ascii="Times New Roman" w:hAnsi="Times New Roman" w:cs="Times New Roman"/>
          <w:spacing w:val="0"/>
          <w:sz w:val="18"/>
          <w:szCs w:val="18"/>
        </w:rPr>
        <w:t xml:space="preserve">они </w:t>
      </w:r>
      <w:r w:rsidRPr="00C3070A">
        <w:rPr>
          <w:rFonts w:ascii="Times New Roman" w:hAnsi="Times New Roman" w:cs="Times New Roman"/>
          <w:sz w:val="18"/>
          <w:szCs w:val="18"/>
        </w:rPr>
        <w:t>позволяют вырастить в 10 раз больше полноценной древесины, чем, скажем, европейские леса. В конце 1990-х гг. такие плантации во всем мире занимали уже 4,5 млн га, из которых 2 млн га находились в Бразилии.</w:t>
      </w:r>
    </w:p>
    <w:p w:rsidR="00D4121B" w:rsidRPr="00C3070A" w:rsidRDefault="00591DD2" w:rsidP="00ED35A9">
      <w:pPr>
        <w:pStyle w:val="20"/>
        <w:shd w:val="clear" w:color="auto" w:fill="auto"/>
        <w:spacing w:after="0" w:line="240" w:lineRule="auto"/>
        <w:ind w:firstLine="709"/>
        <w:rPr>
          <w:rFonts w:ascii="Times New Roman" w:hAnsi="Times New Roman" w:cs="Times New Roman"/>
          <w:sz w:val="18"/>
          <w:szCs w:val="18"/>
        </w:rPr>
      </w:pPr>
      <w:r w:rsidRPr="00C3070A">
        <w:rPr>
          <w:rFonts w:ascii="Times New Roman" w:hAnsi="Times New Roman" w:cs="Times New Roman"/>
          <w:sz w:val="18"/>
          <w:szCs w:val="18"/>
        </w:rPr>
        <w:t xml:space="preserve">На Всемирной конференции по окружающей среде и </w:t>
      </w:r>
      <w:r w:rsidRPr="00C3070A">
        <w:rPr>
          <w:rStyle w:val="21pt"/>
          <w:rFonts w:ascii="Times New Roman" w:hAnsi="Times New Roman" w:cs="Times New Roman"/>
          <w:spacing w:val="0"/>
          <w:sz w:val="18"/>
          <w:szCs w:val="18"/>
        </w:rPr>
        <w:t xml:space="preserve">развитию в Рио-де-Жанейро в 1992 г. в качестве </w:t>
      </w:r>
      <w:r w:rsidRPr="00C3070A">
        <w:rPr>
          <w:rFonts w:ascii="Times New Roman" w:hAnsi="Times New Roman" w:cs="Times New Roman"/>
          <w:sz w:val="18"/>
          <w:szCs w:val="18"/>
        </w:rPr>
        <w:t>специального документа было принято Заявление о принципах в отношении лесов.</w:t>
      </w:r>
    </w:p>
    <w:p w:rsidR="00D4121B" w:rsidRPr="00C3070A" w:rsidRDefault="00591DD2" w:rsidP="00ED35A9">
      <w:pPr>
        <w:pStyle w:val="20"/>
        <w:shd w:val="clear" w:color="auto" w:fill="auto"/>
        <w:spacing w:after="0" w:line="240" w:lineRule="auto"/>
        <w:ind w:firstLine="709"/>
        <w:rPr>
          <w:rFonts w:ascii="Times New Roman" w:hAnsi="Times New Roman" w:cs="Times New Roman"/>
          <w:sz w:val="18"/>
          <w:szCs w:val="18"/>
        </w:rPr>
      </w:pPr>
      <w:r w:rsidRPr="00C3070A">
        <w:rPr>
          <w:rFonts w:ascii="Times New Roman" w:hAnsi="Times New Roman" w:cs="Times New Roman"/>
          <w:sz w:val="18"/>
          <w:szCs w:val="18"/>
        </w:rPr>
        <w:t>Многие из перечисленных выше проблем актуальны и для России, несмотря на ее богатство лесными ресурсами. При формальном подходе к этому вопросу оснований для какого-либо беспокойства не возникает. Действительно, расчетная лесосека страны составляет 540 млн м</w:t>
      </w:r>
      <w:r w:rsidRPr="00C3070A">
        <w:rPr>
          <w:rFonts w:ascii="Times New Roman" w:hAnsi="Times New Roman" w:cs="Times New Roman"/>
          <w:sz w:val="18"/>
          <w:szCs w:val="18"/>
          <w:vertAlign w:val="superscript"/>
        </w:rPr>
        <w:t>3</w:t>
      </w:r>
      <w:r w:rsidRPr="00C3070A">
        <w:rPr>
          <w:rFonts w:ascii="Times New Roman" w:hAnsi="Times New Roman" w:cs="Times New Roman"/>
          <w:sz w:val="18"/>
          <w:szCs w:val="18"/>
        </w:rPr>
        <w:t>, а фактически вырубается примерно 100 млн м</w:t>
      </w:r>
      <w:r w:rsidRPr="00C3070A">
        <w:rPr>
          <w:rFonts w:ascii="Times New Roman" w:hAnsi="Times New Roman" w:cs="Times New Roman"/>
          <w:sz w:val="18"/>
          <w:szCs w:val="18"/>
          <w:vertAlign w:val="superscript"/>
        </w:rPr>
        <w:t>3</w:t>
      </w:r>
      <w:r w:rsidRPr="00C3070A">
        <w:rPr>
          <w:rFonts w:ascii="Times New Roman" w:hAnsi="Times New Roman" w:cs="Times New Roman"/>
          <w:sz w:val="18"/>
          <w:szCs w:val="18"/>
        </w:rPr>
        <w:t>. Однако это сре</w:t>
      </w:r>
      <w:r w:rsidRPr="00C3070A">
        <w:rPr>
          <w:rFonts w:ascii="Times New Roman" w:hAnsi="Times New Roman" w:cs="Times New Roman"/>
          <w:sz w:val="18"/>
          <w:szCs w:val="18"/>
        </w:rPr>
        <w:t>д</w:t>
      </w:r>
      <w:r w:rsidRPr="00C3070A">
        <w:rPr>
          <w:rFonts w:ascii="Times New Roman" w:hAnsi="Times New Roman" w:cs="Times New Roman"/>
          <w:sz w:val="18"/>
          <w:szCs w:val="18"/>
        </w:rPr>
        <w:t xml:space="preserve">ние показатели, не учитывающие </w:t>
      </w:r>
      <w:r w:rsidRPr="00C3070A">
        <w:rPr>
          <w:rStyle w:val="21pt"/>
          <w:rFonts w:ascii="Times New Roman" w:hAnsi="Times New Roman" w:cs="Times New Roman"/>
          <w:spacing w:val="0"/>
          <w:sz w:val="18"/>
          <w:szCs w:val="18"/>
        </w:rPr>
        <w:t>различий между</w:t>
      </w:r>
      <w:r w:rsidRPr="00C3070A">
        <w:rPr>
          <w:rFonts w:ascii="Times New Roman" w:hAnsi="Times New Roman" w:cs="Times New Roman"/>
          <w:sz w:val="18"/>
          <w:szCs w:val="18"/>
        </w:rPr>
        <w:t xml:space="preserve"> европейской частью страны, где ра</w:t>
      </w:r>
      <w:r w:rsidRPr="00C3070A">
        <w:rPr>
          <w:rFonts w:ascii="Times New Roman" w:hAnsi="Times New Roman" w:cs="Times New Roman"/>
          <w:sz w:val="18"/>
          <w:szCs w:val="18"/>
        </w:rPr>
        <w:t>с</w:t>
      </w:r>
      <w:r w:rsidRPr="00C3070A">
        <w:rPr>
          <w:rFonts w:ascii="Times New Roman" w:hAnsi="Times New Roman" w:cs="Times New Roman"/>
          <w:sz w:val="18"/>
          <w:szCs w:val="18"/>
        </w:rPr>
        <w:t>четную лесосеку зачастую превышают, и азиатской ее частью, где ее недоиспользуют. Необходимо принимать во внимание и значительную гибель лесных насаждений, в пе</w:t>
      </w:r>
      <w:r w:rsidRPr="00C3070A">
        <w:rPr>
          <w:rFonts w:ascii="Times New Roman" w:hAnsi="Times New Roman" w:cs="Times New Roman"/>
          <w:sz w:val="18"/>
          <w:szCs w:val="18"/>
        </w:rPr>
        <w:t>р</w:t>
      </w:r>
      <w:r w:rsidRPr="00C3070A">
        <w:rPr>
          <w:rFonts w:ascii="Times New Roman" w:hAnsi="Times New Roman" w:cs="Times New Roman"/>
          <w:sz w:val="18"/>
          <w:szCs w:val="18"/>
        </w:rPr>
        <w:t xml:space="preserve">вую очередь из-за лесных пожаров (в 2006 г. - 15 млн га). Поэтому в России принимают </w:t>
      </w:r>
      <w:r w:rsidRPr="00C3070A">
        <w:rPr>
          <w:rFonts w:ascii="Times New Roman" w:hAnsi="Times New Roman" w:cs="Times New Roman"/>
          <w:sz w:val="18"/>
          <w:szCs w:val="18"/>
        </w:rPr>
        <w:lastRenderedPageBreak/>
        <w:t>меры по</w:t>
      </w:r>
      <w:r w:rsidR="00ED35A9" w:rsidRPr="00C3070A">
        <w:rPr>
          <w:rFonts w:ascii="Times New Roman" w:hAnsi="Times New Roman" w:cs="Times New Roman"/>
          <w:sz w:val="18"/>
          <w:szCs w:val="18"/>
        </w:rPr>
        <w:t xml:space="preserve"> </w:t>
      </w:r>
      <w:r w:rsidRPr="00C3070A">
        <w:rPr>
          <w:rFonts w:ascii="Times New Roman" w:hAnsi="Times New Roman" w:cs="Times New Roman"/>
          <w:sz w:val="18"/>
          <w:szCs w:val="18"/>
        </w:rPr>
        <w:t>рациональному лесопользованию и воспроизводству лесных ресурсов. Теперь площади под лесами в ней не уменьшаются, а растут.</w:t>
      </w:r>
    </w:p>
    <w:p w:rsidR="00135F8C" w:rsidRPr="00C3070A" w:rsidRDefault="00135F8C" w:rsidP="00ED35A9">
      <w:pPr>
        <w:pStyle w:val="20"/>
        <w:shd w:val="clear" w:color="auto" w:fill="auto"/>
        <w:spacing w:after="0" w:line="240" w:lineRule="auto"/>
        <w:ind w:firstLine="709"/>
        <w:rPr>
          <w:rFonts w:ascii="Times New Roman" w:hAnsi="Times New Roman" w:cs="Times New Roman"/>
          <w:sz w:val="18"/>
          <w:szCs w:val="18"/>
        </w:rPr>
      </w:pPr>
    </w:p>
    <w:p w:rsidR="00135F8C" w:rsidRPr="00C3070A" w:rsidRDefault="00135F8C" w:rsidP="00ED35A9">
      <w:pPr>
        <w:pStyle w:val="20"/>
        <w:shd w:val="clear" w:color="auto" w:fill="auto"/>
        <w:spacing w:after="0" w:line="240" w:lineRule="auto"/>
        <w:ind w:firstLine="709"/>
        <w:rPr>
          <w:rFonts w:ascii="Times New Roman" w:hAnsi="Times New Roman" w:cs="Times New Roman"/>
          <w:sz w:val="18"/>
          <w:szCs w:val="18"/>
        </w:rPr>
      </w:pPr>
    </w:p>
    <w:p w:rsidR="00E14CB4" w:rsidRPr="00C3070A" w:rsidRDefault="00E14CB4" w:rsidP="00E14CB4">
      <w:pPr>
        <w:pStyle w:val="20"/>
        <w:shd w:val="clear" w:color="auto" w:fill="auto"/>
        <w:spacing w:after="0" w:line="240" w:lineRule="auto"/>
        <w:ind w:firstLine="709"/>
        <w:jc w:val="center"/>
        <w:rPr>
          <w:rStyle w:val="22pt"/>
          <w:rFonts w:ascii="Times New Roman" w:hAnsi="Times New Roman" w:cs="Times New Roman"/>
          <w:b/>
          <w:spacing w:val="0"/>
          <w:sz w:val="18"/>
          <w:szCs w:val="18"/>
        </w:rPr>
      </w:pPr>
      <w:r w:rsidRPr="00C3070A">
        <w:rPr>
          <w:rStyle w:val="22pt"/>
          <w:rFonts w:ascii="Times New Roman" w:hAnsi="Times New Roman" w:cs="Times New Roman"/>
          <w:b/>
          <w:spacing w:val="0"/>
          <w:sz w:val="18"/>
          <w:szCs w:val="18"/>
        </w:rPr>
        <w:t>Задание:</w:t>
      </w:r>
    </w:p>
    <w:p w:rsidR="00E14CB4" w:rsidRPr="00C3070A" w:rsidRDefault="00E14CB4" w:rsidP="00E14CB4">
      <w:pPr>
        <w:pStyle w:val="20"/>
        <w:shd w:val="clear" w:color="auto" w:fill="auto"/>
        <w:spacing w:after="0" w:line="240" w:lineRule="auto"/>
        <w:ind w:firstLine="709"/>
        <w:rPr>
          <w:rStyle w:val="22pt"/>
          <w:rFonts w:ascii="Times New Roman" w:hAnsi="Times New Roman" w:cs="Times New Roman"/>
          <w:spacing w:val="0"/>
          <w:sz w:val="18"/>
          <w:szCs w:val="18"/>
        </w:rPr>
      </w:pPr>
      <w:r w:rsidRPr="00C3070A">
        <w:rPr>
          <w:rStyle w:val="22pt"/>
          <w:rFonts w:ascii="Times New Roman" w:hAnsi="Times New Roman" w:cs="Times New Roman"/>
          <w:spacing w:val="0"/>
          <w:sz w:val="18"/>
          <w:szCs w:val="18"/>
        </w:rPr>
        <w:t>1. Нанести на контурную карту мира 5 лесных поясов мира, указать се</w:t>
      </w:r>
      <w:r w:rsidR="00E300C4">
        <w:rPr>
          <w:rStyle w:val="22pt"/>
          <w:rFonts w:ascii="Times New Roman" w:hAnsi="Times New Roman" w:cs="Times New Roman"/>
          <w:spacing w:val="0"/>
          <w:sz w:val="18"/>
          <w:szCs w:val="18"/>
        </w:rPr>
        <w:t>ве</w:t>
      </w:r>
      <w:r w:rsidRPr="00C3070A">
        <w:rPr>
          <w:rStyle w:val="22pt"/>
          <w:rFonts w:ascii="Times New Roman" w:hAnsi="Times New Roman" w:cs="Times New Roman"/>
          <w:spacing w:val="0"/>
          <w:sz w:val="18"/>
          <w:szCs w:val="18"/>
        </w:rPr>
        <w:t>рный и южный пояс, дать характеристику двух главных поясов.</w:t>
      </w:r>
    </w:p>
    <w:p w:rsidR="00E14CB4" w:rsidRPr="00C3070A" w:rsidRDefault="00E14CB4" w:rsidP="00E14CB4">
      <w:pPr>
        <w:pStyle w:val="20"/>
        <w:shd w:val="clear" w:color="auto" w:fill="auto"/>
        <w:spacing w:after="0" w:line="240" w:lineRule="auto"/>
        <w:ind w:firstLine="709"/>
        <w:rPr>
          <w:rStyle w:val="22pt"/>
          <w:rFonts w:ascii="Times New Roman" w:hAnsi="Times New Roman" w:cs="Times New Roman"/>
          <w:spacing w:val="0"/>
          <w:sz w:val="18"/>
          <w:szCs w:val="18"/>
        </w:rPr>
      </w:pPr>
      <w:r w:rsidRPr="00C3070A">
        <w:rPr>
          <w:rStyle w:val="22pt"/>
          <w:rFonts w:ascii="Times New Roman" w:hAnsi="Times New Roman" w:cs="Times New Roman"/>
          <w:spacing w:val="0"/>
          <w:sz w:val="18"/>
          <w:szCs w:val="18"/>
        </w:rPr>
        <w:t>2. Построить диаграмм</w:t>
      </w:r>
      <w:r w:rsidR="00865577" w:rsidRPr="00C3070A">
        <w:rPr>
          <w:rStyle w:val="22pt"/>
          <w:rFonts w:ascii="Times New Roman" w:hAnsi="Times New Roman" w:cs="Times New Roman"/>
          <w:spacing w:val="0"/>
          <w:sz w:val="18"/>
          <w:szCs w:val="18"/>
        </w:rPr>
        <w:t>ы</w:t>
      </w:r>
      <w:r w:rsidRPr="00C3070A">
        <w:rPr>
          <w:rStyle w:val="22pt"/>
          <w:rFonts w:ascii="Times New Roman" w:hAnsi="Times New Roman" w:cs="Times New Roman"/>
          <w:spacing w:val="0"/>
          <w:sz w:val="18"/>
          <w:szCs w:val="18"/>
        </w:rPr>
        <w:t>: а) распределения лесных ресурсов по регионам мира, б) первые десять стран по лесной площади, в) первые десять стран по сведению лесов.</w:t>
      </w:r>
    </w:p>
    <w:p w:rsidR="00E14CB4" w:rsidRPr="00C3070A" w:rsidRDefault="00E300C4" w:rsidP="00E14CB4">
      <w:pPr>
        <w:pStyle w:val="20"/>
        <w:shd w:val="clear" w:color="auto" w:fill="auto"/>
        <w:spacing w:after="0" w:line="240" w:lineRule="auto"/>
        <w:ind w:firstLine="709"/>
        <w:rPr>
          <w:rStyle w:val="22pt"/>
          <w:rFonts w:ascii="Times New Roman" w:hAnsi="Times New Roman" w:cs="Times New Roman"/>
          <w:spacing w:val="0"/>
          <w:sz w:val="18"/>
          <w:szCs w:val="18"/>
        </w:rPr>
      </w:pPr>
      <w:r>
        <w:rPr>
          <w:rStyle w:val="22pt"/>
          <w:rFonts w:ascii="Times New Roman" w:hAnsi="Times New Roman" w:cs="Times New Roman"/>
          <w:spacing w:val="0"/>
          <w:sz w:val="18"/>
          <w:szCs w:val="18"/>
        </w:rPr>
        <w:t>3. Выделить причины обез</w:t>
      </w:r>
      <w:r w:rsidR="00CA27C3">
        <w:rPr>
          <w:rStyle w:val="22pt"/>
          <w:rFonts w:ascii="Times New Roman" w:hAnsi="Times New Roman" w:cs="Times New Roman"/>
          <w:spacing w:val="0"/>
          <w:sz w:val="18"/>
          <w:szCs w:val="18"/>
        </w:rPr>
        <w:t>лесе</w:t>
      </w:r>
      <w:r w:rsidR="00E14CB4" w:rsidRPr="00C3070A">
        <w:rPr>
          <w:rStyle w:val="22pt"/>
          <w:rFonts w:ascii="Times New Roman" w:hAnsi="Times New Roman" w:cs="Times New Roman"/>
          <w:spacing w:val="0"/>
          <w:sz w:val="18"/>
          <w:szCs w:val="18"/>
        </w:rPr>
        <w:t>ния.</w:t>
      </w:r>
    </w:p>
    <w:p w:rsidR="00E14CB4" w:rsidRPr="00C3070A" w:rsidRDefault="00E14CB4" w:rsidP="00ED35A9">
      <w:pPr>
        <w:pStyle w:val="20"/>
        <w:shd w:val="clear" w:color="auto" w:fill="auto"/>
        <w:spacing w:after="0" w:line="240" w:lineRule="auto"/>
        <w:ind w:firstLine="709"/>
        <w:rPr>
          <w:rFonts w:ascii="Times New Roman" w:hAnsi="Times New Roman" w:cs="Times New Roman"/>
          <w:sz w:val="18"/>
          <w:szCs w:val="18"/>
        </w:rPr>
      </w:pPr>
    </w:p>
    <w:sectPr w:rsidR="00E14CB4" w:rsidRPr="00C3070A" w:rsidSect="00ED35A9">
      <w:pgSz w:w="8400" w:h="11900"/>
      <w:pgMar w:top="615" w:right="603" w:bottom="615" w:left="893"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6D79" w:rsidRDefault="00936D79" w:rsidP="00D4121B">
      <w:r>
        <w:separator/>
      </w:r>
    </w:p>
  </w:endnote>
  <w:endnote w:type="continuationSeparator" w:id="1">
    <w:p w:rsidR="00936D79" w:rsidRDefault="00936D79" w:rsidP="00D4121B">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AFF" w:usb1="C0007841"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6D79" w:rsidRDefault="00936D79"/>
  </w:footnote>
  <w:footnote w:type="continuationSeparator" w:id="1">
    <w:p w:rsidR="00936D79" w:rsidRDefault="00936D79"/>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774B12"/>
    <w:multiLevelType w:val="multilevel"/>
    <w:tmpl w:val="BC34A6D0"/>
    <w:lvl w:ilvl="0">
      <w:start w:val="25"/>
      <w:numFmt w:val="decimal"/>
      <w:lvlText w:val="%1."/>
      <w:lvlJc w:val="left"/>
      <w:rPr>
        <w:rFonts w:ascii="Tahoma" w:eastAsia="Tahoma" w:hAnsi="Tahoma" w:cs="Tahoma"/>
        <w:b/>
        <w:bCs/>
        <w:i w:val="0"/>
        <w:iCs w:val="0"/>
        <w:smallCaps w:val="0"/>
        <w:strike w:val="0"/>
        <w:color w:val="000000"/>
        <w:spacing w:val="0"/>
        <w:w w:val="100"/>
        <w:position w:val="0"/>
        <w:sz w:val="36"/>
        <w:szCs w:val="3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drawingGridHorizontalSpacing w:val="181"/>
  <w:drawingGridVerticalSpacing w:val="181"/>
  <w:characterSpacingControl w:val="compressPunctuation"/>
  <w:footnotePr>
    <w:footnote w:id="0"/>
    <w:footnote w:id="1"/>
  </w:footnotePr>
  <w:endnotePr>
    <w:endnote w:id="0"/>
    <w:endnote w:id="1"/>
  </w:endnotePr>
  <w:compat>
    <w:doNotExpandShiftReturn/>
    <w:useFELayout/>
  </w:compat>
  <w:rsids>
    <w:rsidRoot w:val="00D4121B"/>
    <w:rsid w:val="00022B58"/>
    <w:rsid w:val="00135F8C"/>
    <w:rsid w:val="00176C0C"/>
    <w:rsid w:val="00217936"/>
    <w:rsid w:val="002F0B88"/>
    <w:rsid w:val="00311C45"/>
    <w:rsid w:val="003979C4"/>
    <w:rsid w:val="00404337"/>
    <w:rsid w:val="004A54AB"/>
    <w:rsid w:val="005127E8"/>
    <w:rsid w:val="00591DD2"/>
    <w:rsid w:val="00865577"/>
    <w:rsid w:val="00885C5B"/>
    <w:rsid w:val="00936D79"/>
    <w:rsid w:val="00A80B28"/>
    <w:rsid w:val="00AD3984"/>
    <w:rsid w:val="00C21B84"/>
    <w:rsid w:val="00C3070A"/>
    <w:rsid w:val="00CA27C3"/>
    <w:rsid w:val="00D4121B"/>
    <w:rsid w:val="00D435CD"/>
    <w:rsid w:val="00DB11FB"/>
    <w:rsid w:val="00E14CB4"/>
    <w:rsid w:val="00E300C4"/>
    <w:rsid w:val="00E66EB5"/>
    <w:rsid w:val="00EC3C48"/>
    <w:rsid w:val="00ED35A9"/>
    <w:rsid w:val="00FE43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4121B"/>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D4121B"/>
    <w:rPr>
      <w:color w:val="0066CC"/>
      <w:u w:val="single"/>
    </w:rPr>
  </w:style>
  <w:style w:type="character" w:customStyle="1" w:styleId="1">
    <w:name w:val="Заголовок №1_"/>
    <w:basedOn w:val="a0"/>
    <w:link w:val="10"/>
    <w:rsid w:val="00D4121B"/>
    <w:rPr>
      <w:rFonts w:ascii="Tahoma" w:eastAsia="Tahoma" w:hAnsi="Tahoma" w:cs="Tahoma"/>
      <w:b/>
      <w:bCs/>
      <w:i w:val="0"/>
      <w:iCs w:val="0"/>
      <w:smallCaps w:val="0"/>
      <w:strike w:val="0"/>
      <w:sz w:val="36"/>
      <w:szCs w:val="36"/>
      <w:u w:val="none"/>
    </w:rPr>
  </w:style>
  <w:style w:type="character" w:customStyle="1" w:styleId="2">
    <w:name w:val="Основной текст (2)_"/>
    <w:basedOn w:val="a0"/>
    <w:link w:val="20"/>
    <w:rsid w:val="00D4121B"/>
    <w:rPr>
      <w:rFonts w:ascii="Tahoma" w:eastAsia="Tahoma" w:hAnsi="Tahoma" w:cs="Tahoma"/>
      <w:b w:val="0"/>
      <w:bCs w:val="0"/>
      <w:i w:val="0"/>
      <w:iCs w:val="0"/>
      <w:smallCaps w:val="0"/>
      <w:strike w:val="0"/>
      <w:u w:val="none"/>
    </w:rPr>
  </w:style>
  <w:style w:type="character" w:customStyle="1" w:styleId="22pt">
    <w:name w:val="Основной текст (2) + Интервал 2 pt"/>
    <w:basedOn w:val="2"/>
    <w:rsid w:val="00D4121B"/>
    <w:rPr>
      <w:color w:val="000000"/>
      <w:spacing w:val="40"/>
      <w:w w:val="100"/>
      <w:position w:val="0"/>
      <w:sz w:val="24"/>
      <w:szCs w:val="24"/>
      <w:lang w:val="ru-RU" w:eastAsia="ru-RU" w:bidi="ru-RU"/>
    </w:rPr>
  </w:style>
  <w:style w:type="character" w:customStyle="1" w:styleId="2-1pt">
    <w:name w:val="Основной текст (2) + Курсив;Интервал -1 pt"/>
    <w:basedOn w:val="2"/>
    <w:rsid w:val="00D4121B"/>
    <w:rPr>
      <w:i/>
      <w:iCs/>
      <w:color w:val="000000"/>
      <w:spacing w:val="-20"/>
      <w:w w:val="100"/>
      <w:position w:val="0"/>
      <w:sz w:val="24"/>
      <w:szCs w:val="24"/>
      <w:lang w:val="ru-RU" w:eastAsia="ru-RU" w:bidi="ru-RU"/>
    </w:rPr>
  </w:style>
  <w:style w:type="character" w:customStyle="1" w:styleId="21">
    <w:name w:val="Подпись к таблице (2)_"/>
    <w:basedOn w:val="a0"/>
    <w:link w:val="22"/>
    <w:rsid w:val="00D4121B"/>
    <w:rPr>
      <w:rFonts w:ascii="Tahoma" w:eastAsia="Tahoma" w:hAnsi="Tahoma" w:cs="Tahoma"/>
      <w:b w:val="0"/>
      <w:bCs w:val="0"/>
      <w:i/>
      <w:iCs/>
      <w:smallCaps w:val="0"/>
      <w:strike w:val="0"/>
      <w:spacing w:val="-20"/>
      <w:u w:val="none"/>
    </w:rPr>
  </w:style>
  <w:style w:type="character" w:customStyle="1" w:styleId="a4">
    <w:name w:val="Подпись к таблице_"/>
    <w:basedOn w:val="a0"/>
    <w:link w:val="a5"/>
    <w:rsid w:val="00D4121B"/>
    <w:rPr>
      <w:rFonts w:ascii="Tahoma" w:eastAsia="Tahoma" w:hAnsi="Tahoma" w:cs="Tahoma"/>
      <w:b w:val="0"/>
      <w:bCs w:val="0"/>
      <w:i w:val="0"/>
      <w:iCs w:val="0"/>
      <w:smallCaps w:val="0"/>
      <w:strike w:val="0"/>
      <w:u w:val="none"/>
    </w:rPr>
  </w:style>
  <w:style w:type="character" w:customStyle="1" w:styleId="2TimesNewRoman8pt">
    <w:name w:val="Основной текст (2) + Times New Roman;8 pt"/>
    <w:basedOn w:val="2"/>
    <w:rsid w:val="00D4121B"/>
    <w:rPr>
      <w:rFonts w:ascii="Times New Roman" w:eastAsia="Times New Roman" w:hAnsi="Times New Roman" w:cs="Times New Roman"/>
      <w:color w:val="000000"/>
      <w:spacing w:val="0"/>
      <w:w w:val="100"/>
      <w:position w:val="0"/>
      <w:sz w:val="16"/>
      <w:szCs w:val="16"/>
      <w:lang w:val="ru-RU" w:eastAsia="ru-RU" w:bidi="ru-RU"/>
    </w:rPr>
  </w:style>
  <w:style w:type="character" w:customStyle="1" w:styleId="275pt">
    <w:name w:val="Основной текст (2) + 7;5 pt;Курсив"/>
    <w:basedOn w:val="2"/>
    <w:rsid w:val="00D4121B"/>
    <w:rPr>
      <w:i/>
      <w:iCs/>
      <w:color w:val="000000"/>
      <w:spacing w:val="0"/>
      <w:w w:val="100"/>
      <w:position w:val="0"/>
      <w:sz w:val="15"/>
      <w:szCs w:val="15"/>
      <w:lang w:val="ru-RU" w:eastAsia="ru-RU" w:bidi="ru-RU"/>
    </w:rPr>
  </w:style>
  <w:style w:type="character" w:customStyle="1" w:styleId="2CenturyGothic4pt">
    <w:name w:val="Основной текст (2) + Century Gothic;4 pt"/>
    <w:basedOn w:val="2"/>
    <w:rsid w:val="00D4121B"/>
    <w:rPr>
      <w:rFonts w:ascii="Century Gothic" w:eastAsia="Century Gothic" w:hAnsi="Century Gothic" w:cs="Century Gothic"/>
      <w:color w:val="000000"/>
      <w:spacing w:val="0"/>
      <w:w w:val="100"/>
      <w:position w:val="0"/>
      <w:sz w:val="8"/>
      <w:szCs w:val="8"/>
      <w:lang w:val="ru-RU" w:eastAsia="ru-RU" w:bidi="ru-RU"/>
    </w:rPr>
  </w:style>
  <w:style w:type="character" w:customStyle="1" w:styleId="a6">
    <w:name w:val="Подпись к картинке_"/>
    <w:basedOn w:val="a0"/>
    <w:link w:val="a7"/>
    <w:rsid w:val="00D4121B"/>
    <w:rPr>
      <w:rFonts w:ascii="Tahoma" w:eastAsia="Tahoma" w:hAnsi="Tahoma" w:cs="Tahoma"/>
      <w:b w:val="0"/>
      <w:bCs w:val="0"/>
      <w:i w:val="0"/>
      <w:iCs w:val="0"/>
      <w:smallCaps w:val="0"/>
      <w:strike w:val="0"/>
      <w:u w:val="none"/>
    </w:rPr>
  </w:style>
  <w:style w:type="character" w:customStyle="1" w:styleId="-1pt">
    <w:name w:val="Подпись к картинке + Курсив;Интервал -1 pt"/>
    <w:basedOn w:val="a6"/>
    <w:rsid w:val="00D4121B"/>
    <w:rPr>
      <w:i/>
      <w:iCs/>
      <w:color w:val="000000"/>
      <w:spacing w:val="-20"/>
      <w:w w:val="100"/>
      <w:position w:val="0"/>
      <w:sz w:val="24"/>
      <w:szCs w:val="24"/>
      <w:lang w:val="ru-RU" w:eastAsia="ru-RU" w:bidi="ru-RU"/>
    </w:rPr>
  </w:style>
  <w:style w:type="character" w:customStyle="1" w:styleId="21pt">
    <w:name w:val="Основной текст (2) + Интервал 1 pt"/>
    <w:basedOn w:val="2"/>
    <w:rsid w:val="00D4121B"/>
    <w:rPr>
      <w:color w:val="000000"/>
      <w:spacing w:val="30"/>
      <w:w w:val="100"/>
      <w:position w:val="0"/>
      <w:sz w:val="24"/>
      <w:szCs w:val="24"/>
      <w:lang w:val="ru-RU" w:eastAsia="ru-RU" w:bidi="ru-RU"/>
    </w:rPr>
  </w:style>
  <w:style w:type="character" w:customStyle="1" w:styleId="a8">
    <w:name w:val="Подпись к картинке + Полужирный"/>
    <w:basedOn w:val="a6"/>
    <w:rsid w:val="00D4121B"/>
    <w:rPr>
      <w:b/>
      <w:bCs/>
      <w:color w:val="000000"/>
      <w:spacing w:val="0"/>
      <w:w w:val="100"/>
      <w:position w:val="0"/>
      <w:sz w:val="24"/>
      <w:szCs w:val="24"/>
      <w:lang w:val="ru-RU" w:eastAsia="ru-RU" w:bidi="ru-RU"/>
    </w:rPr>
  </w:style>
  <w:style w:type="character" w:customStyle="1" w:styleId="20pt">
    <w:name w:val="Основной текст (2) + Курсив;Интервал 0 pt"/>
    <w:basedOn w:val="2"/>
    <w:rsid w:val="00D4121B"/>
    <w:rPr>
      <w:i/>
      <w:iCs/>
      <w:color w:val="000000"/>
      <w:spacing w:val="10"/>
      <w:w w:val="100"/>
      <w:position w:val="0"/>
      <w:sz w:val="24"/>
      <w:szCs w:val="24"/>
      <w:lang w:val="ru-RU" w:eastAsia="ru-RU" w:bidi="ru-RU"/>
    </w:rPr>
  </w:style>
  <w:style w:type="character" w:customStyle="1" w:styleId="Exact">
    <w:name w:val="Подпись к картинке Exact"/>
    <w:basedOn w:val="a0"/>
    <w:rsid w:val="00D4121B"/>
    <w:rPr>
      <w:rFonts w:ascii="Tahoma" w:eastAsia="Tahoma" w:hAnsi="Tahoma" w:cs="Tahoma"/>
      <w:b w:val="0"/>
      <w:bCs w:val="0"/>
      <w:i w:val="0"/>
      <w:iCs w:val="0"/>
      <w:smallCaps w:val="0"/>
      <w:strike w:val="0"/>
      <w:u w:val="none"/>
    </w:rPr>
  </w:style>
  <w:style w:type="character" w:customStyle="1" w:styleId="0ptExact">
    <w:name w:val="Подпись к картинке + Курсив;Интервал 0 pt Exact"/>
    <w:basedOn w:val="a6"/>
    <w:rsid w:val="00D4121B"/>
    <w:rPr>
      <w:i/>
      <w:iCs/>
      <w:color w:val="000000"/>
      <w:spacing w:val="-10"/>
      <w:w w:val="100"/>
      <w:position w:val="0"/>
      <w:sz w:val="24"/>
      <w:szCs w:val="24"/>
      <w:lang w:val="ru-RU" w:eastAsia="ru-RU" w:bidi="ru-RU"/>
    </w:rPr>
  </w:style>
  <w:style w:type="character" w:customStyle="1" w:styleId="22pt0">
    <w:name w:val="Основной текст (2) + Интервал 2 pt"/>
    <w:basedOn w:val="2"/>
    <w:rsid w:val="00D4121B"/>
    <w:rPr>
      <w:color w:val="000000"/>
      <w:spacing w:val="50"/>
      <w:w w:val="100"/>
      <w:position w:val="0"/>
      <w:sz w:val="24"/>
      <w:szCs w:val="24"/>
      <w:lang w:val="ru-RU" w:eastAsia="ru-RU" w:bidi="ru-RU"/>
    </w:rPr>
  </w:style>
  <w:style w:type="character" w:customStyle="1" w:styleId="20pt0">
    <w:name w:val="Основной текст (2) + Курсив;Интервал 0 pt"/>
    <w:basedOn w:val="2"/>
    <w:rsid w:val="00D4121B"/>
    <w:rPr>
      <w:i/>
      <w:iCs/>
      <w:color w:val="000000"/>
      <w:spacing w:val="-10"/>
      <w:w w:val="100"/>
      <w:position w:val="0"/>
      <w:sz w:val="24"/>
      <w:szCs w:val="24"/>
      <w:lang w:val="ru-RU" w:eastAsia="ru-RU" w:bidi="ru-RU"/>
    </w:rPr>
  </w:style>
  <w:style w:type="character" w:customStyle="1" w:styleId="Verdana2pt">
    <w:name w:val="Подпись к картинке + Verdana;Полужирный;Курсив;Интервал 2 pt"/>
    <w:basedOn w:val="a6"/>
    <w:rsid w:val="00D4121B"/>
    <w:rPr>
      <w:rFonts w:ascii="Verdana" w:eastAsia="Verdana" w:hAnsi="Verdana" w:cs="Verdana"/>
      <w:b/>
      <w:bCs/>
      <w:i/>
      <w:iCs/>
      <w:color w:val="000000"/>
      <w:spacing w:val="40"/>
      <w:w w:val="100"/>
      <w:position w:val="0"/>
      <w:sz w:val="24"/>
      <w:szCs w:val="24"/>
      <w:lang w:val="ru-RU" w:eastAsia="ru-RU" w:bidi="ru-RU"/>
    </w:rPr>
  </w:style>
  <w:style w:type="character" w:customStyle="1" w:styleId="a9">
    <w:name w:val="Подпись к картинке"/>
    <w:basedOn w:val="a6"/>
    <w:rsid w:val="00D4121B"/>
    <w:rPr>
      <w:color w:val="000000"/>
      <w:spacing w:val="0"/>
      <w:w w:val="100"/>
      <w:position w:val="0"/>
      <w:sz w:val="24"/>
      <w:szCs w:val="24"/>
      <w:lang w:val="ru-RU" w:eastAsia="ru-RU" w:bidi="ru-RU"/>
    </w:rPr>
  </w:style>
  <w:style w:type="character" w:customStyle="1" w:styleId="3pt">
    <w:name w:val="Подпись к картинке + Интервал 3 pt"/>
    <w:basedOn w:val="a6"/>
    <w:rsid w:val="00D4121B"/>
    <w:rPr>
      <w:color w:val="000000"/>
      <w:spacing w:val="60"/>
      <w:w w:val="100"/>
      <w:position w:val="0"/>
      <w:sz w:val="24"/>
      <w:szCs w:val="24"/>
      <w:lang w:val="ru-RU" w:eastAsia="ru-RU" w:bidi="ru-RU"/>
    </w:rPr>
  </w:style>
  <w:style w:type="character" w:customStyle="1" w:styleId="23pt">
    <w:name w:val="Основной текст (2) + Интервал 3 pt"/>
    <w:basedOn w:val="2"/>
    <w:rsid w:val="00D4121B"/>
    <w:rPr>
      <w:color w:val="000000"/>
      <w:spacing w:val="60"/>
      <w:w w:val="100"/>
      <w:position w:val="0"/>
      <w:sz w:val="24"/>
      <w:szCs w:val="24"/>
      <w:lang w:val="ru-RU" w:eastAsia="ru-RU" w:bidi="ru-RU"/>
    </w:rPr>
  </w:style>
  <w:style w:type="character" w:customStyle="1" w:styleId="4">
    <w:name w:val="Основной текст (4)_"/>
    <w:basedOn w:val="a0"/>
    <w:link w:val="40"/>
    <w:rsid w:val="00D4121B"/>
    <w:rPr>
      <w:rFonts w:ascii="Tahoma" w:eastAsia="Tahoma" w:hAnsi="Tahoma" w:cs="Tahoma"/>
      <w:b w:val="0"/>
      <w:bCs w:val="0"/>
      <w:i/>
      <w:iCs/>
      <w:smallCaps w:val="0"/>
      <w:strike w:val="0"/>
      <w:spacing w:val="-20"/>
      <w:u w:val="none"/>
    </w:rPr>
  </w:style>
  <w:style w:type="paragraph" w:customStyle="1" w:styleId="10">
    <w:name w:val="Заголовок №1"/>
    <w:basedOn w:val="a"/>
    <w:link w:val="1"/>
    <w:rsid w:val="00D4121B"/>
    <w:pPr>
      <w:shd w:val="clear" w:color="auto" w:fill="FFFFFF"/>
      <w:spacing w:before="180" w:after="360" w:line="0" w:lineRule="atLeast"/>
      <w:ind w:hanging="980"/>
      <w:jc w:val="both"/>
      <w:outlineLvl w:val="0"/>
    </w:pPr>
    <w:rPr>
      <w:rFonts w:ascii="Tahoma" w:eastAsia="Tahoma" w:hAnsi="Tahoma" w:cs="Tahoma"/>
      <w:b/>
      <w:bCs/>
      <w:sz w:val="36"/>
      <w:szCs w:val="36"/>
    </w:rPr>
  </w:style>
  <w:style w:type="paragraph" w:customStyle="1" w:styleId="20">
    <w:name w:val="Основной текст (2)"/>
    <w:basedOn w:val="a"/>
    <w:link w:val="2"/>
    <w:rsid w:val="00D4121B"/>
    <w:pPr>
      <w:shd w:val="clear" w:color="auto" w:fill="FFFFFF"/>
      <w:spacing w:after="60" w:line="330" w:lineRule="exact"/>
      <w:jc w:val="both"/>
    </w:pPr>
    <w:rPr>
      <w:rFonts w:ascii="Tahoma" w:eastAsia="Tahoma" w:hAnsi="Tahoma" w:cs="Tahoma"/>
    </w:rPr>
  </w:style>
  <w:style w:type="paragraph" w:customStyle="1" w:styleId="22">
    <w:name w:val="Подпись к таблице (2)"/>
    <w:basedOn w:val="a"/>
    <w:link w:val="21"/>
    <w:rsid w:val="00D4121B"/>
    <w:pPr>
      <w:shd w:val="clear" w:color="auto" w:fill="FFFFFF"/>
      <w:spacing w:line="0" w:lineRule="atLeast"/>
    </w:pPr>
    <w:rPr>
      <w:rFonts w:ascii="Tahoma" w:eastAsia="Tahoma" w:hAnsi="Tahoma" w:cs="Tahoma"/>
      <w:i/>
      <w:iCs/>
      <w:spacing w:val="-20"/>
    </w:rPr>
  </w:style>
  <w:style w:type="paragraph" w:customStyle="1" w:styleId="a5">
    <w:name w:val="Подпись к таблице"/>
    <w:basedOn w:val="a"/>
    <w:link w:val="a4"/>
    <w:rsid w:val="00D4121B"/>
    <w:pPr>
      <w:shd w:val="clear" w:color="auto" w:fill="FFFFFF"/>
      <w:spacing w:line="0" w:lineRule="atLeast"/>
    </w:pPr>
    <w:rPr>
      <w:rFonts w:ascii="Tahoma" w:eastAsia="Tahoma" w:hAnsi="Tahoma" w:cs="Tahoma"/>
    </w:rPr>
  </w:style>
  <w:style w:type="paragraph" w:customStyle="1" w:styleId="a7">
    <w:name w:val="Подпись к картинке"/>
    <w:basedOn w:val="a"/>
    <w:link w:val="a6"/>
    <w:rsid w:val="00D4121B"/>
    <w:pPr>
      <w:shd w:val="clear" w:color="auto" w:fill="FFFFFF"/>
      <w:spacing w:line="315" w:lineRule="exact"/>
      <w:ind w:firstLine="600"/>
      <w:jc w:val="both"/>
    </w:pPr>
    <w:rPr>
      <w:rFonts w:ascii="Tahoma" w:eastAsia="Tahoma" w:hAnsi="Tahoma" w:cs="Tahoma"/>
    </w:rPr>
  </w:style>
  <w:style w:type="paragraph" w:customStyle="1" w:styleId="40">
    <w:name w:val="Основной текст (4)"/>
    <w:basedOn w:val="a"/>
    <w:link w:val="4"/>
    <w:rsid w:val="00D4121B"/>
    <w:pPr>
      <w:shd w:val="clear" w:color="auto" w:fill="FFFFFF"/>
      <w:spacing w:before="60" w:after="180" w:line="0" w:lineRule="atLeast"/>
      <w:ind w:firstLine="580"/>
      <w:jc w:val="both"/>
    </w:pPr>
    <w:rPr>
      <w:rFonts w:ascii="Tahoma" w:eastAsia="Tahoma" w:hAnsi="Tahoma" w:cs="Tahoma"/>
      <w:i/>
      <w:iCs/>
      <w:spacing w:val="-20"/>
    </w:rPr>
  </w:style>
  <w:style w:type="paragraph" w:styleId="aa">
    <w:name w:val="Balloon Text"/>
    <w:basedOn w:val="a"/>
    <w:link w:val="ab"/>
    <w:uiPriority w:val="99"/>
    <w:semiHidden/>
    <w:unhideWhenUsed/>
    <w:rsid w:val="00E14CB4"/>
    <w:rPr>
      <w:rFonts w:ascii="Tahoma" w:hAnsi="Tahoma" w:cs="Tahoma"/>
      <w:sz w:val="16"/>
      <w:szCs w:val="16"/>
    </w:rPr>
  </w:style>
  <w:style w:type="character" w:customStyle="1" w:styleId="ab">
    <w:name w:val="Текст выноски Знак"/>
    <w:basedOn w:val="a0"/>
    <w:link w:val="aa"/>
    <w:uiPriority w:val="99"/>
    <w:semiHidden/>
    <w:rsid w:val="00E14CB4"/>
    <w:rPr>
      <w:rFonts w:ascii="Tahoma"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2685</Words>
  <Characters>15306</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Оля</cp:lastModifiedBy>
  <cp:revision>6</cp:revision>
  <cp:lastPrinted>2016-04-11T18:00:00Z</cp:lastPrinted>
  <dcterms:created xsi:type="dcterms:W3CDTF">2016-04-11T17:59:00Z</dcterms:created>
  <dcterms:modified xsi:type="dcterms:W3CDTF">2021-03-24T08:57:00Z</dcterms:modified>
</cp:coreProperties>
</file>